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90662871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875C38" w:rsidRDefault="00875C3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7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C38" w:rsidRDefault="0077620F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884034"/>
                                <a:ext cx="3089515" cy="271035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75C38" w:rsidRPr="00BC225C" w:rsidRDefault="00875C3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225C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  <w:lang w:val="bs-Latn-BA"/>
                                        </w:rPr>
                                        <w:t>Renata Ćosić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75C38" w:rsidRPr="00BC225C" w:rsidRDefault="00875C3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225C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MINISTARSTVO VANJSKE TRGOVINE I EKONOMSKIH ODNOSA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7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C38" w:rsidRPr="00BC225C" w:rsidRDefault="007762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LK4AQAAIsWAAAOAAAAZHJzL2Uyb0RvYy54bWzsWFlv2zgQfl9g/4Ogd8W6DyNOkfgIFki3&#10;xWaPZ1qiJaGSqCXpyNnF/vfOkJKPuEXSNM0mQBzA8VDUcObjzDdDnr7b1JVxQ7koWTMxnRPbNGiT&#10;sqxs8on5x+8LKzYNIUmTkYo1dGLeUmG+O/v5p9OuHVOXFazKKDdASSPGXTsxCynb8Wgk0oLWRJyw&#10;ljbwcMV4TSSIPB9lnHSgva5Grm2Ho47xrOUspULA6Ew/NM+U/tWKpvLDaiWoNKqJCbZJ9c3V9xK/&#10;R2enZJxz0hZl2ptBHmFFTcoGFt2qmhFJjDUvj1TVZcqZYCt5krJ6xFarMqXKB/DGse94c8nZulW+&#10;5OMub7cwAbR3cHq02vTXm4/cKLOJ6QeeaTSkhk1S6xo4APB0bT6GWZe8vW4/8n4g1xJ6vFnxGv+D&#10;L8ZGAXu7BZZupJHCoOc4XhgB/ik8c2w7iH27xz4tYIOOXkyL+X2vjoalR2jh1qCuhUASO6zE92F1&#10;XZCWqi0QiMIWq2TA6jcIMdLkFQW8YDCjIoXwuirzQmJeyDIllYZRKUAMES3RXrH0kzAaNi3gdXrO&#10;OesKSjKw18H54NXeCygIeNVYdu9ZBltE1pKpgHsI/I4XB35wjP4WQjJuuZCXlNUG/piYHLxS6snN&#10;lZBozm4Kmt8SKRdlVfXTs09/gqvqhVU+rbSHmMIUBOOGQPKRNKWNDNWcal2DF3o8tOGDDpMxDGMs&#10;qOkQH8MwqdqC6NF4GAVzFEWgfmXcdtnlV9Zf5o5a+0HaeiXodO8o2gfRDGD0v3R2/5s4rm9fuIm1&#10;COPI8hd+YCWRHVu2k1wkoe0n/mzxHy7s+OOizDLaXJUNHZjG8R8WnT3naY5QXGN0ECduBBihPYJV&#10;ZYb7oQSeL7ewL9RHBdSdaXUpgXmrsp6YCtZ+EzAG502mNkSSstK/R4f2K8gBjkMszheBHflebEVR&#10;4Fm+N7eti3gxtc6nThhG84vpxdw5xGKuGFp8PxzKEKWs3yG2Bu+ui6wzshIDOvDi2IX0LCE5ETaM&#10;LoNUORStVHLT4Ez+VcpCpTvS1xGQsxj/eiC32jUQu4X3cOp920EF0TREkEpuzGekVzFesuwWchts&#10;UPyJtAFxwfg/ptFBaZqY4u814dQ0ql8a4IfE8X2sZUrwg8gFge8/We4/IU0Kqno3tTCVIMNL65Yj&#10;TyHjoL8NOwdWWZUq33d2gQcoAKlqa388u4Zgm65Ee+wKgxCUaAnw8I+mUcjqMHFM47iUuUnkQL48&#10;JZkeZu/T0OYRQR4sMsShisgXwGRJ4Ab3ENlB/h048zRE9j9npwQ2Uon64nMTsuI4N1XL8ly5id3M&#10;l1LTs5MkdkKdmq4XRUiTuncZuqRvbHMahkVV1cIvpoydzON57Fu+G84t357NrPPF1LfChRMFM282&#10;nc7uFDzVM+nTDlTUxxZ/VZzuK/k46WvNju4QVGnaS6W94qV7CZ0TqAi8fwE08dbw4Blxe9aku74D&#10;jl+vqeGRm+WmL+bf2Pt4YRBhe6CbHyd24xgk3f0Mkm5/Bmnof5avhmGhT73LsMkz9j6AJ7Q9YQxn&#10;dM/HdXX6q3O8HSeB058k3cixPX1HAETxxrAHh9M3hh2O6mT8dqSEC5tnPlIiw6prvW1n9pqIVl3p&#10;wY2n6lD621m8Ut2X1bF0d4d89hkAAP//AwBQSwMEFAAGAAgAAAAhAA12XYbdAAAABgEAAA8AAABk&#10;cnMvZG93bnJldi54bWxMj8FOwzAQRO9I/IO1SNyoDZTShDgVQoq4cKHtodyceElS7HUUu2369yxc&#10;4DLSakYzb4vV5J044hj7QBpuZwoEUhNsT62G7aa6WYKIyZA1LhBqOGOEVXl5UZjchhO943GdWsEl&#10;FHOjoUtpyKWMTYfexFkYkNj7DKM3ic+xlXY0Jy73Tt4ptZDe9MQLnRnwpcPma33wGvxuX+3cNms/&#10;KvdYL/ab7Pz2mml9fTU9P4FIOKW/MPzgMzqUzFSHA9konAZ+JP0qe/NM3YOoOfSwnCuQZSH/45ff&#10;AAAA//8DAFBLAQItABQABgAIAAAAIQC2gziS/gAAAOEBAAATAAAAAAAAAAAAAAAAAAAAAABbQ29u&#10;dGVudF9UeXBlc10ueG1sUEsBAi0AFAAGAAgAAAAhADj9If/WAAAAlAEAAAsAAAAAAAAAAAAAAAAA&#10;LwEAAF9yZWxzLy5yZWxzUEsBAi0AFAAGAAgAAAAhAOEh0srgBAAAixYAAA4AAAAAAAAAAAAAAAAA&#10;LgIAAGRycy9lMm9Eb2MueG1sUEsBAi0AFAAGAAgAAAAhAA12XYbdAAAABgEAAA8AAAAAAAAAAAAA&#10;AAAAOgcAAGRycy9kb3ducmV2LnhtbFBLBQYAAAAABAAEAPMAAABE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7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5C38" w:rsidRDefault="0077620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8840;width:30895;height:271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75C38" w:rsidRPr="00BC225C" w:rsidRDefault="00875C38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C225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Renata Ćosić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75C38" w:rsidRPr="00BC225C" w:rsidRDefault="00875C38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C225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MINISTARSTVO VANJSKE TRGOVINE I EKONOMSKIH ODNOSA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5C38" w:rsidRPr="00BC225C" w:rsidRDefault="0077620F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C38" w:rsidRPr="00875C38" w:rsidRDefault="00875C38" w:rsidP="00875C38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RAPEX – kratka brošura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p w:rsidR="00875C38" w:rsidRPr="00875C38" w:rsidRDefault="00875C38" w:rsidP="00875C38">
                          <w:pPr>
                            <w:pStyle w:val="NoSpacing"/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>RAPEX – kratka brošura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75C38" w:rsidRDefault="00875C38">
          <w:pPr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2695"/>
                <wp:effectExtent l="0" t="0" r="3810" b="0"/>
                <wp:wrapNone/>
                <wp:docPr id="464" name="Picture 1" descr="A picture of a train in a train station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5B9BD5" w:themeColor="accent1"/>
            </w:rPr>
            <w:br w:type="page"/>
          </w:r>
        </w:p>
      </w:sdtContent>
    </w:sdt>
    <w:p w:rsidR="007A1E6D" w:rsidRP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A1E6D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457200" distR="457200" simplePos="0" relativeHeight="251663360" behindDoc="0" locked="0" layoutInCell="1" allowOverlap="1" wp14:anchorId="56155C79" wp14:editId="0C897C54">
                <wp:simplePos x="0" y="0"/>
                <wp:positionH relativeFrom="margin">
                  <wp:posOffset>3401695</wp:posOffset>
                </wp:positionH>
                <wp:positionV relativeFrom="margin">
                  <wp:align>top</wp:align>
                </wp:positionV>
                <wp:extent cx="2560955" cy="8228965"/>
                <wp:effectExtent l="95250" t="0" r="0" b="381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82289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6D" w:rsidRPr="007A1E6D" w:rsidRDefault="007C2975" w:rsidP="007A1E6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1. 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Šta  je sistem  brzog uzbunjivanja (eng. Rapid Alert System) za opasne neprehrambene proizvode?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RAPEX (Rapid Exchange of Information) baza podataka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– je sistem za brzu razmjenu informacija o nesigurnim proizvodima koji su stavljeni na jedinstveno tržište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EU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i koji su od nadležnih organa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identificirani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i prijavljeni kao nesigurni. Ovom bazom podataka nisu obuhvaćeni prehrambeni proizvodi, farmaceutski proizvodi i medicinski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uređaji/aparati. Ukupno 31 zem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lja, trenutno, učestvuje u ovom sistemu – 28 zemalja članica EU i EFTA/EEA zemlje: Island, Lihtenštajn, Norveška. Sistem RAP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EX u potpunosti je usklađen sa D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irektivom o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općoj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sigurnosti proizvoda  (GPSD; 2001/95/EC). RAPEX sistem se koristi za razmjenu informacija o grupama proizvoda koji pripadaju takozvanim sektorskim direktivama i pojedinim direktivama Novog pristupa:</w:t>
                            </w:r>
                          </w:p>
                          <w:p w:rsidR="007A1E6D" w:rsidRPr="007A1E6D" w:rsidRDefault="007A1E6D" w:rsidP="005F1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sigurnosti igračaka</w:t>
                            </w:r>
                          </w:p>
                          <w:p w:rsidR="007A1E6D" w:rsidRPr="007A1E6D" w:rsidRDefault="007A1E6D" w:rsidP="005F1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niskonaponskoj opremi</w:t>
                            </w:r>
                          </w:p>
                          <w:p w:rsidR="007A1E6D" w:rsidRPr="007A1E6D" w:rsidRDefault="007A1E6D" w:rsidP="005F1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sigurnosti mašina</w:t>
                            </w:r>
                          </w:p>
                          <w:p w:rsidR="007A1E6D" w:rsidRPr="007A1E6D" w:rsidRDefault="005F1D55" w:rsidP="005F1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-Direktiva 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 kozmetičkim preparatima</w:t>
                            </w:r>
                            <w:bookmarkStart w:id="0" w:name="_GoBack"/>
                            <w:bookmarkEnd w:id="0"/>
                          </w:p>
                          <w:p w:rsidR="007A1E6D" w:rsidRPr="007A1E6D" w:rsidRDefault="007A1E6D" w:rsidP="005F1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motornim vozilima</w:t>
                            </w:r>
                          </w:p>
                          <w:p w:rsidR="007A1E6D" w:rsidRPr="007A1E6D" w:rsidRDefault="007A1E6D" w:rsidP="005F1D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-Direktiva o ličnoj zaštitnoj opremi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56155C79" id="Rectangle 124" o:spid="_x0000_s1032" style="position:absolute;left:0;text-align:left;margin-left:267.85pt;margin-top:0;width:201.65pt;height:647.95pt;z-index:251663360;visibility:visible;mso-wrap-style:square;mso-width-percent:0;mso-height-percent:900;mso-wrap-distance-left:36pt;mso-wrap-distance-top:0;mso-wrap-distance-right:36pt;mso-wrap-distance-bottom:0;mso-position-horizontal:absolute;mso-position-horizontal-relative:margin;mso-position-vertical:top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QozgIAACkGAAAOAAAAZHJzL2Uyb0RvYy54bWysVNtu2zAMfR+wfxD0vjr2msAN6hRBiw4D&#10;iq5oOvRZkaVYgCxpkhI7+/qRspNe1hXDsDw4lEQekoeX84u+1WQnfFDWVDQ/mVAiDLe1MpuKfn+4&#10;/lRSEiIzNdPWiIruRaAXi48fzjs3F4VtrK6FJwBiwrxzFW1idPMsC7wRLQsn1gkDj9L6lkU4+k1W&#10;e9YBequzYjKZZZ31tfOWixDg9mp4pIuEL6Xg8ZuUQUSiKwqxxfT16bvGb7Y4Z/ONZ65RfAyD/UMU&#10;LVMGnB6hrlhkZOvVb1Ct4t4GK+MJt21mpVRcpBwgm3zyKptVw5xIuQA5wR1pCv8Plt/u7jxRNdSu&#10;OKXEsBaKdA+0MbPRguAlUNS5MAfNlbvz4ymAiPn20rf4D5mQPtG6P9Iq+kg4XBbT2eRsOqWEw1tZ&#10;FOXZbIqo2ZO58yF+EbYlKFTUQwCJTra7CXFQPaigt2C1qq+V1umAvSIutSc7BlVmnAsTi9HBC01t&#10;UN9YtBxAhxuRGgU8pUy2UfhVU3ekVhjLWX56Cp1TK+iafFJO8EcJ0xvod0+Jt/FRxSaVCjP/Y0T5&#10;GJE94CcCnrnOkOWB1yTFvRaIps29kFAiZPI9+OS5YbUYeJimQIc00zghRclnAkRtCTwcsfP3sAeY&#10;UR9Nh7iPxn+R99EiebYmHo1bZax/y7uOB9LkoA/hP6MGxdiv+9S+n5FevFnbeg8tDXVJ7Rgcv1bQ&#10;VDcsxDvmYbiherCw4jf4SG27itpRoqSx/udb96gPMwevlHSwLCoafmyZF5TorwamMS+LssT1kk7Q&#10;4TPsEf/ibf3izWzbSwvdmsN6dDyJaBH1QZTeto+w25boGZ6Y4eC/ovEgXsZhjcFu5GK5TEqwUxyL&#10;N2blOEIj0zg2D/0j826crQhjeWsPq4XNX43YoIuWxi630UqV5u+J2bEGsI9SM427Exfe83PSetrw&#10;i18AAAD//wMAUEsDBBQABgAIAAAAIQBWgZm+3gAAAAkBAAAPAAAAZHJzL2Rvd25yZXYueG1sTI9B&#10;T4NAEIXvJv6HzZh4s4sgWihLY0yMF42x1vuWnQIpO0vYpYC/3vGkt3l5X968V2xn24kzDr51pOB2&#10;FYFAqpxpqVaw/3y+WYPwQZPRnSNUsKCHbXl5UejcuIk+8LwLteAQ8rlW0ITQ51L6qkGr/cr1SOwd&#10;3WB1YDnU0gx64nDbyTiK7qXVLfGHRvf41GB12o2WU5bvF/f+dbdekvHtNU6m+LiXVqnrq/lxAyLg&#10;HP5g+K3P1aHkTgc3kvGiU5Am6QOjCngR21mS8XFgLs7SDGRZyP8Lyh8AAAD//wMAUEsBAi0AFAAG&#10;AAgAAAAhALaDOJL+AAAA4QEAABMAAAAAAAAAAAAAAAAAAAAAAFtDb250ZW50X1R5cGVzXS54bWxQ&#10;SwECLQAUAAYACAAAACEAOP0h/9YAAACUAQAACwAAAAAAAAAAAAAAAAAvAQAAX3JlbHMvLnJlbHNQ&#10;SwECLQAUAAYACAAAACEAWM8UKM4CAAApBgAADgAAAAAAAAAAAAAAAAAuAgAAZHJzL2Uyb0RvYy54&#10;bWxQSwECLQAUAAYACAAAACEAVoGZvt4AAAAJAQAADwAAAAAAAAAAAAAAAAAo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A1E6D" w:rsidRPr="007A1E6D" w:rsidRDefault="007C2975" w:rsidP="007A1E6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1. 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Šta  je sistem  brzog uzbunjivanja (eng. Rapid Alert System) za opasne neprehrambene proizvode?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RAPEX (Rapid Exchange of Information) baza podataka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– je sistem za brzu razmjenu informacija o nesigurnim proizvodima koji su stavljeni na jedinstveno tržište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EU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i koji su od nadležnih organa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identificirani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i prijavljeni kao nesigurni. Ovom bazom podataka nisu obuhvaćeni prehrambeni proizvodi, farmaceutski proizvodi i medicinski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uređaji/aparati. Ukupno 31 zem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lja, trenutno, učestvuje u ovom sistemu – 28 zemalja članica EU i EFTA/EEA zemlje: Island, Lihtenštajn, Norveška. Sistem RAP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EX u potpunosti je usklađen sa D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irektivom o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općoj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sigurnosti proizvoda  (GPSD; 2001/95/EC). RAPEX sistem se koristi za razmjenu informacija o grupama proizvoda koji pripadaju takozvanim sektorskim direktivama i pojedinim direktivama Novog pristupa:</w:t>
                      </w:r>
                    </w:p>
                    <w:p w:rsidR="007A1E6D" w:rsidRPr="007A1E6D" w:rsidRDefault="007A1E6D" w:rsidP="005F1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sigurnosti igračaka</w:t>
                      </w:r>
                    </w:p>
                    <w:p w:rsidR="007A1E6D" w:rsidRPr="007A1E6D" w:rsidRDefault="007A1E6D" w:rsidP="005F1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niskonaponskoj opremi</w:t>
                      </w:r>
                    </w:p>
                    <w:p w:rsidR="007A1E6D" w:rsidRPr="007A1E6D" w:rsidRDefault="007A1E6D" w:rsidP="005F1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sigurnosti mašina</w:t>
                      </w:r>
                    </w:p>
                    <w:p w:rsidR="007A1E6D" w:rsidRPr="007A1E6D" w:rsidRDefault="005F1D55" w:rsidP="005F1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-Direktiva 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 kozmetičkim preparatima</w:t>
                      </w:r>
                      <w:bookmarkStart w:id="1" w:name="_GoBack"/>
                      <w:bookmarkEnd w:id="1"/>
                    </w:p>
                    <w:p w:rsidR="007A1E6D" w:rsidRPr="007A1E6D" w:rsidRDefault="007A1E6D" w:rsidP="005F1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motornim vozilima</w:t>
                      </w:r>
                    </w:p>
                    <w:p w:rsidR="007A1E6D" w:rsidRPr="007A1E6D" w:rsidRDefault="007A1E6D" w:rsidP="005F1D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-Direktiva o ličnoj zaštitnoj opremi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5C3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69EF6C2" wp14:editId="1B6D2A19">
            <wp:extent cx="2495550" cy="2143125"/>
            <wp:effectExtent l="0" t="0" r="0" b="9525"/>
            <wp:docPr id="3" name="Picture 3" descr="C:\Users\renata.cosi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.cosi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C2975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C2975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457200" distR="457200" simplePos="0" relativeHeight="251665408" behindDoc="0" locked="0" layoutInCell="1" allowOverlap="1" wp14:anchorId="784103BE" wp14:editId="71398A74">
                <wp:simplePos x="0" y="0"/>
                <wp:positionH relativeFrom="margin">
                  <wp:posOffset>142875</wp:posOffset>
                </wp:positionH>
                <wp:positionV relativeFrom="margin">
                  <wp:posOffset>3000375</wp:posOffset>
                </wp:positionV>
                <wp:extent cx="2058035" cy="4381500"/>
                <wp:effectExtent l="9525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438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975" w:rsidRPr="008F3CDB" w:rsidRDefault="007C2975" w:rsidP="008F3CDB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2. Kakve se mjere mogu preduzeti?</w:t>
                            </w:r>
                          </w:p>
                          <w:p w:rsidR="007C2975" w:rsidRDefault="008F3CDB" w:rsidP="008F3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Brza razmjena podatak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a obavlja se preko kontaktnih tačaka država članica i Ev</w:t>
                            </w:r>
                            <w:r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ropske komisije, te obuhvaća mjere ko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je se u određenim situacijama pre</w:t>
                            </w:r>
                            <w:r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duzimaju radi prevencije ili sprečavanja stavljanja na tržište odnosno povlačenja sa tržišta proizvoda opasnih za zdravlje i sigurnost potrošača.</w:t>
                            </w:r>
                          </w:p>
                          <w:p w:rsidR="008F3CDB" w:rsidRPr="008F3CDB" w:rsidRDefault="008F3CDB" w:rsidP="008F3C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Najčešće mjere su: zabrana/obustavljanje prodaje, povlačenje/opoziv opasnih proizvoda s tržišta i odluka carinskih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organa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o zabrani uvoza.</w:t>
                            </w:r>
                          </w:p>
                          <w:p w:rsidR="008F3CDB" w:rsidRPr="008F3CDB" w:rsidRDefault="008F3CDB" w:rsidP="008F3CD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03BE" id="Rectangle 6" o:spid="_x0000_s1033" style="position:absolute;left:0;text-align:left;margin-left:11.25pt;margin-top:236.25pt;width:162.05pt;height:345pt;z-index:251665408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KywIAACUGAAAOAAAAZHJzL2Uyb0RvYy54bWysVFtr2zAUfh/sPwi9r7bTNHihTgktHYPS&#10;laajz4osxQJZ0iQlTvbrd47suJd1ZYz5QT7SuX/ncn6xbzXZCR+UNRUtTnJKhOG2VmZT0e8P159K&#10;SkJkpmbaGlHRgwj0YvHxw3nn5mJiG6tr4QkYMWHeuYo2Mbp5lgXeiJaFE+uEAaa0vmURrn6T1Z51&#10;YL3V2STPZ1lnfe285SIEeL3qmXSR7EspePwmZRCR6IpCbDGdPp1rPLPFOZtvPHON4kMY7B+iaJky&#10;4HQ0dcUiI1uvfjPVKu5tsDKecNtmVkrFRcoBsinyV9msGuZEygXACW6EKfw/s/x2d+eJqis6o8Sw&#10;Fkp0D6Axs9GCzBCezoU5SK3cnR9uAUjMdS99i3/IguwTpIcRUrGPhMPjJD8r89MzSjjwpqdlcZYn&#10;0LMndedD/CJsS5CoqAf3CUq2uwkRXILoUQS9BatVfa20ThfsE3GpPdkxqDDjXJg4wbBB64WkNihv&#10;LGr27P5FpCYBTymTbRR+1dQdqRXG8rmYTqFragUdU+Rljh8lTG+g1z0l3sZHFZtUJsz8jxEVQ0T2&#10;aD/F98x1hij3uCYqHrRAa9rcCwnlQSTfM588N6wWPQ4A8ghzGiWEKPlMBlFaAg6j7eI92z1agzyq&#10;9nGPyn+R96iRPFsTR+VWGevf8q7jETTZy0P4z6BBMu7X+9S602Ofrm19gHaGuqR2DI5fK2iqGxbi&#10;HfMw2FA9WFbxGxxS266idqAoaaz/+dY7ysO8AZeSDhZFRcOPLfOCEv3VwCQW5aQscbWk22RSzrBH&#10;/Ave+gXPbNtLC91awGp0PJGoEfWRlN62j7DXlugZWMxw8F/ReCQvY7/CYC9ysVwmIdgnjsUbs3Ic&#10;TSPSODYP+0fm3TBbEcby1h7XCpu/GrFeFjWNXW6jlSrNH2LdIzvUAHZRaqZhb+Kye35PUk/bffEL&#10;AAD//wMAUEsDBBQABgAIAAAAIQCWovOr4QAAAAsBAAAPAAAAZHJzL2Rvd25yZXYueG1sTI/NTsMw&#10;EITvSLyDtUjcqBNTAgpxqqoSggNCakEUbm68+YF4HcVuG96e7QluuzufZmaLxeR6ccAxdJ40pLME&#10;BFLlbUeNhrfXh6s7ECEasqb3hBp+MMCiPD8rTG79kdZ42MRGsAmF3GhoYxxyKUPVojNh5gck1mo/&#10;OhN5HRtpR3Nkc9dLlSSZdKYjTmjNgKsWq+/N3nGIekkrs6y3bvXxrrZPj/Lz67nW+vJiWt6DiDjF&#10;PxhO9bk6lNxp5/dkg+g1KHXDpIb57Wlg4HqeZSB2TKYZn2RZyP8/lL8AAAD//wMAUEsBAi0AFAAG&#10;AAgAAAAhALaDOJL+AAAA4QEAABMAAAAAAAAAAAAAAAAAAAAAAFtDb250ZW50X1R5cGVzXS54bWxQ&#10;SwECLQAUAAYACAAAACEAOP0h/9YAAACUAQAACwAAAAAAAAAAAAAAAAAvAQAAX3JlbHMvLnJlbHNQ&#10;SwECLQAUAAYACAAAACEAFp2qissCAAAlBgAADgAAAAAAAAAAAAAAAAAuAgAAZHJzL2Uyb0RvYy54&#10;bWxQSwECLQAUAAYACAAAACEAlqLzq+EAAAALAQAADwAAAAAAAAAAAAAAAAAl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C2975" w:rsidRPr="008F3CDB" w:rsidRDefault="007C2975" w:rsidP="008F3CDB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</w:pP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2. Kakve se mjere mogu preduzeti?</w:t>
                      </w:r>
                    </w:p>
                    <w:p w:rsidR="007C2975" w:rsidRDefault="008F3CDB" w:rsidP="008F3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Brza razmjena podatak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a obavlja se preko kontaktnih tačaka država članica i Ev</w:t>
                      </w:r>
                      <w:r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ropske komisije, te obuhvaća mjere ko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je se u određenim situacijama pre</w:t>
                      </w:r>
                      <w:r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duzimaju radi prevencije ili sprečavanja stavljanja na tržište odnosno povlačenja sa tržišta proizvoda opasnih za zdravlje i sigurnost potrošača.</w:t>
                      </w:r>
                    </w:p>
                    <w:p w:rsidR="008F3CDB" w:rsidRPr="008F3CDB" w:rsidRDefault="008F3CDB" w:rsidP="008F3C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Najčešće mjere su: zabrana/obustavljanje prodaje, povlačenje/opoziv opasnih proizvoda s tržišta i odluka carinskih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organa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o zabrani uvoza.</w:t>
                      </w:r>
                    </w:p>
                    <w:p w:rsidR="008F3CDB" w:rsidRPr="008F3CDB" w:rsidRDefault="008F3CDB" w:rsidP="008F3CD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E7291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E7291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457200" distR="4572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3122930" cy="7448550"/>
                <wp:effectExtent l="95250" t="0" r="127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7448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91" w:rsidRDefault="007E7291" w:rsidP="007E729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4. Da li je Bosna i Hercegovina u sistemu Evropske unije za brzu razmjenu informacija o nesigurnim potrošačkim proizvodima (RAPEX)?</w:t>
                            </w:r>
                          </w:p>
                          <w:p w:rsidR="007E7291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RAPEX sistem još uvijek nije direktno primjenjiv u Bosni i Hercegovini, i to prvenstveno iz sljedećeg razloga: pristup RAPEX-ovom sistemu brze razmjene informacija o nesigurnim neprehrambenim potrošačkim proizvodima je isključivo namijenjen za države članice Evropske unije. S obzirom na to da BiH nije u Evropskoj uniji, njen pristup je ograničen na informacije koje se objavljuju javno na Internet stranici Evropske komisije za RAPEX.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Agencija za nadzor nad tržištem Bosne i Hercegovine je 09.12.2009. godine sa Generalnim direktoratom Evropske komisije za zdravlje i zaštitu potrošača (DG SANCO) potpisala Ugovor kojim se Agenciji odobrava pravo prevođenja i objavljivanja RAPEX sedmičnih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obavijesti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na Internet stranici Agencije. Potpisivanjem ovog Ugovora, Agencija je postala ovlašteni izdavač RAPEX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obavijesti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na službenim jezicima Bosne i Hercegovine.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Agencija putem svoje web stranice 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www.annt.gov.ba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redovno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informira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potrošače prevodeći RAPEX 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obavijesti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o riziku i opasnim proizvodima koji su povučeni sa tržišta Evropske unije.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RAPEX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baza podataka nalazi se na sl</w:t>
                            </w:r>
                            <w:r w:rsidR="007D4B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j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edećem linku: </w:t>
                            </w:r>
                          </w:p>
                          <w:p w:rsidR="007E7291" w:rsidRPr="00875C38" w:rsidRDefault="007E092B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bs-Latn-BA"/>
                              </w:rPr>
                            </w:pPr>
                            <w:hyperlink r:id="rId12" w:history="1"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http://ec.europa.eu/consumers/archive/safety/rapex/index_en.htm</w:t>
                              </w:r>
                            </w:hyperlink>
                          </w:p>
                          <w:p w:rsidR="007E7291" w:rsidRDefault="007E7291" w:rsidP="007E72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194.7pt;margin-top:.75pt;width:245.9pt;height:586.5pt;z-index:251669504;visibility:visible;mso-wrap-style:square;mso-width-percent:0;mso-height-percent:0;mso-wrap-distance-left:36pt;mso-wrap-distance-top:0;mso-wrap-distance-right:36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w70AIAACUGAAAOAAAAZHJzL2Uyb0RvYy54bWysVG1P2zAQ/j5p/8Hy95EmtKxUpKgCMU1C&#10;gCiIz65jN5Ycn2e7Tbpfv7PThpcxNE3rB/cc3z1399zL2XnXaLIVziswJc2PRpQIw6FSZl3Sx4er&#10;L1NKfGCmYhqMKOlOeHo+//zprLUzUUANuhKOIIjxs9aWtA7BzrLM81o0zB+BFQYfJbiGBby6dVY5&#10;1iJ6o7NiNDrJWnCVdcCF9/j1sn+k84QvpeDhVkovAtElxdhCOl06V/HM5mdstnbM1orvw2D/EEXD&#10;lEGnA9QlC4xsnPoNqlHcgQcZjjg0GUipuEg5YDb56E02y5pZkXJBcrwdaPL/D5bfbO8cUVVJC0oM&#10;a7BE90gaM2stSBHpaa2fodbS3rn9zaMYc+2ka+I/ZkG6ROluoFR0gXD8eJwXxekxMs/x7et4PJ1M&#10;EunZs7l1PnwT0JAolNSh+0Ql2177gC5R9aASvXnQqrpSWqdL7BNxoR3ZMqww41yYkMJGq1ea2kR9&#10;A9GyB+2/iNQk6CllsgnCLeuqJZWKsZzm4zHGXinsmHw0HcUfJUyvsdcdJQ7Ckwp1KlPM/I8R5ZFI&#10;jAgO+On2wnUWWe55TVLYaRHRtLkXEsuDTBYfwSfPNatEz8MkBdr7TKMUKUo+E2DUlsjDgJ1/hN3D&#10;7PWjaR/3YPwXeQ8WyTOYMBg3yoB7z7sOB9Jkr4/hv6AmiqFbdal1J4c+XUG1w3bGuqR29JZfKWyq&#10;a+bDHXM42Fg9XFbhFg+poS0p7CVKanA/3/se9XHe8JWSFhdFSf2PDXOCEv3d4CTm02I6RdyQbkUx&#10;PYk94l69rV69mU1zAditOa5Gy5MYLYI+iNJB84R7bRE94xMzHP2XNBzEi9CvMNyLXCwWSQn3iWXh&#10;2iwtj9CR6Tg2D90Tc3Y/WwHH8gYOa4XN3oxYrxstDSw2AaRK8xe57pnd1wB3UWqm/d6My+7lPWk9&#10;b/f5LwAAAP//AwBQSwMEFAAGAAgAAAAhAC6QC37cAAAABwEAAA8AAABkcnMvZG93bnJldi54bWxM&#10;j8FOwzAQRO9I/QdrK3Gjjqu2QIhTIUTFKZVaEGcn3iZR43UUu0369ywnOM7OaPZNtp1cJ644hNaT&#10;BrVIQCBV3rZUa/j63D08gQjRkDWdJ9RwwwDbfHaXmdT6kQ54PcZacAmF1GhoYuxTKUPVoDNh4Xsk&#10;9k5+cCayHGppBzNyuevkMkk20pmW+ENjenxrsDofL07Dpij2xQep4t0v94fqe1SuL5XW9/Pp9QVE&#10;xCn+heEXn9EhZ6bSX8gG0WngIZGvaxBsrp4V7yhZq8fVGmSeyf/8+Q8AAAD//wMAUEsBAi0AFAAG&#10;AAgAAAAhALaDOJL+AAAA4QEAABMAAAAAAAAAAAAAAAAAAAAAAFtDb250ZW50X1R5cGVzXS54bWxQ&#10;SwECLQAUAAYACAAAACEAOP0h/9YAAACUAQAACwAAAAAAAAAAAAAAAAAvAQAAX3JlbHMvLnJlbHNQ&#10;SwECLQAUAAYACAAAACEAZNwcO9ACAAAlBgAADgAAAAAAAAAAAAAAAAAuAgAAZHJzL2Uyb0RvYy54&#10;bWxQSwECLQAUAAYACAAAACEALpALftwAAAAHAQAADwAAAAAAAAAAAAAAAAAq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E7291" w:rsidRDefault="007E7291" w:rsidP="007E729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4. Da li je Bosna i Hercegovina u sistemu Evropske unije za brzu razmjenu informacija o nesigurnim potrošačkim proizvodima (RAPEX)?</w:t>
                      </w:r>
                    </w:p>
                    <w:p w:rsidR="007E7291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RAPEX sistem još uvijek nije direktno primjenjiv u Bosni i Hercegovini, i to prvenstveno iz sljedećeg razloga: pristup RAPEX-ovom sistemu brze razmjene informacija o nesigurnim neprehrambenim potrošačkim proizvodima je isključivo namijenjen za države članice Evropske unije. S obzirom na to da BiH nije u Evropskoj uniji, njen pristup je ograničen na informacije koje se objavljuju javno na Internet stranici Evropske komisije za RAPEX.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Agencija za nadzor nad tržištem Bosne i Hercegovine je 09.12.2009. godine sa Generalnim direktoratom Evropske komisije za zdravlje i zaštitu potrošača (DG SANCO) potpisala Ugovor kojim se Agenciji odobrava pravo prevođenja i objavljivanja RAPEX sedmičnih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obavijesti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na Internet stranici Agencije. Potpisivanjem ovog Ugovora, Agencija je postala ovlašteni izdavač RAPEX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obavijesti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na službenim jezicima Bosne i Hercegovine.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Agencija putem svoje web stranice 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www.annt.gov.ba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redovno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informira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potrošače prevodeći RAPEX 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obavijesti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o riziku i opasnim proizvodima koji su povučeni sa tržišta Evropske unije.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RAPEX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baza podataka nalazi se na sl</w:t>
                      </w:r>
                      <w:r w:rsidR="007D4B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j</w:t>
                      </w:r>
                      <w:bookmarkStart w:id="1" w:name="_GoBack"/>
                      <w:bookmarkEnd w:id="1"/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edećem linku: </w:t>
                      </w:r>
                    </w:p>
                    <w:p w:rsidR="007E7291" w:rsidRPr="00875C38" w:rsidRDefault="00F0542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bs-Latn-BA"/>
                        </w:rPr>
                      </w:pPr>
                      <w:hyperlink r:id="rId13" w:history="1"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http://ec.europa.eu/consumers/archive/safety/rapex/index_en.htm</w:t>
                        </w:r>
                      </w:hyperlink>
                    </w:p>
                    <w:p w:rsidR="007E7291" w:rsidRDefault="007E7291" w:rsidP="007E72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E729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457200" distR="457200" simplePos="0" relativeHeight="25166745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margin">
                  <wp:posOffset>11430</wp:posOffset>
                </wp:positionV>
                <wp:extent cx="2058345" cy="8229270"/>
                <wp:effectExtent l="95250" t="0" r="0" b="381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345" cy="82292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91" w:rsidRDefault="007E729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3. Šta je obuhvaćeno spomenutim sistemom uzbunjivanja?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Sistem (djelokrug sistema) obuhvata opasne neprehrambene proizvode namijenjene potrošačima (npr. igračke, kozmetika, odjeća) i profesionalcima (npr. bušilice, mašine, građevinski proizvodi), koji predstavljaju opasan rizik za zdravlje i sigurnost potrošača (rizik od ozljeda, rizici povezani s hemikalijama itd.) kao i za javni interes, uključujući okolinu (rizik za drveće, vodu, vazduh, tlo itd. zbog različitih hemikalija koje se nalaze u proizvodima), zdravlje i sigurnost na radu i javnu sigurnost.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Ostale kategorije neprehrambenih proizvoda poput farmaceutskih proizvoda i medicinskih uređaja isključeni su iz djelokruga jer su isti obuhvaćeni drugim specijalnim sistemima uzbunjivanja.</w:t>
                            </w:r>
                          </w:p>
                          <w:p w:rsidR="007E7291" w:rsidRDefault="007E7291" w:rsidP="007E72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" o:spid="_x0000_s1035" style="position:absolute;left:0;text-align:left;margin-left:12.75pt;margin-top:.9pt;width:162.05pt;height:647.95pt;z-index:251667456;visibility:visible;mso-wrap-style:square;mso-width-percent:37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FJywIAACUGAAAOAAAAZHJzL2Uyb0RvYy54bWysVFtP2zAUfp+0/2D5faTNgIWKFFUgpkkI&#10;KsrEs+vYjSXH9my3affrd45z4TKGpml5cI597t+5nF/sG012wgdlTUmnRxNKhOG2UmZT0u8P158K&#10;SkJkpmLaGlHSgwj0Yv7xw3nrZiK3tdWV8ASMmDBrXUnrGN0sywKvRcPCkXXCAFNa37AIV7/JKs9a&#10;sN7oLJ9MTrPW+sp5y0UI8HrVMek82ZdS8HgnZRCR6JJCbDGdPp1rPLP5OZttPHO14n0Y7B+iaJgy&#10;4HQ0dcUiI1uvfjPVKO5tsDIecdtkVkrFRcoBsplOXmWzqpkTKRcAJ7gRpvD/zPLb3dITVUHtKDGs&#10;gRLdA2jMbLQgU4SndWEGUiu39P0tAIm57qVv8A9ZkH2C9DBCKvaRcHjMJyfF5+MTSjjwijw/y78k&#10;0LMndedD/CpsQ5AoqQf3CUq2uwkRXILoIILegtWqulZapwv2ibjUnuwYVJhxLkzMMWzQeiGpDcob&#10;i5odu3sRqUnAU8pkG4Vf1VVLKoWxnE2Pj6FrKgUdM50UE/woYXoDve4p8TY+qlinMmHmf4woAQkR&#10;2cF+iu+Z6wxR7nBNVDxogda0uRcSyoNIvmc+ea5ZJTocTlKgPQoDRMlnMojSEnAYbU/fs92Z6eVR&#10;tYt7VP6LvEeN5NmaOCo3ylj/lncdB9BkJw/hP4MGybhf71Prng59urbVAdoZ6pLaMTh+raCpbliI&#10;S+ZhsKF6sKziHRxS27aktqcoqa3/+dY7ysO8AZeSFhZFScOPLfOCEv3NwCROi7wocLWkW54Xp9gj&#10;/gVv/YJnts2lhW6FiYMIE4kaUQ+k9LZ5hL22QM/AYoaD/5LGgbyM3QqDvcjFYpGEYJ84Fm/MynE0&#10;jUjj2DzsH5l3/WxFGMtbO6wVNns1Yp0sahq72EYrVZo/xLpDtq8B7KLUTP3exGX3/J6knrb7/BcA&#10;AAD//wMAUEsDBBQABgAIAAAAIQBgaqPs3QAAAAkBAAAPAAAAZHJzL2Rvd25yZXYueG1sTI/NTsMw&#10;EITvSLyDtUhcEN0Q2oaGOBWqoJwpSFzdeBsH/BPFbhp4epYTHGdnNPtNtZ6cFSMNsQtews0sA0G+&#10;CbrzrYS316frOxAxKa+VDZ4kfFGEdX1+VqlSh5N/oXGXWsElPpZKgkmpLxFjY8ipOAs9efYOYXAq&#10;sRxa1IM6cbmzmGfZEp3qPH8wqqeNoeZzd3QSRvr+ODybObbbd3SPuL3aFJakvLyYHu5BJJrSXxh+&#10;8Rkdambah6PXUVgJ+WLBSb7zALZv56sliD3rfFUUgHWF/xfUPwAAAP//AwBQSwECLQAUAAYACAAA&#10;ACEAtoM4kv4AAADhAQAAEwAAAAAAAAAAAAAAAAAAAAAAW0NvbnRlbnRfVHlwZXNdLnhtbFBLAQIt&#10;ABQABgAIAAAAIQA4/SH/1gAAAJQBAAALAAAAAAAAAAAAAAAAAC8BAABfcmVscy8ucmVsc1BLAQIt&#10;ABQABgAIAAAAIQBr8JFJywIAACUGAAAOAAAAAAAAAAAAAAAAAC4CAABkcnMvZTJvRG9jLnhtbFBL&#10;AQItABQABgAIAAAAIQBgaqPs3QAAAAkBAAAPAAAAAAAAAAAAAAAAACUFAABkcnMvZG93bnJldi54&#10;bWxQSwUGAAAAAAQABADzAAAALwYAAAAA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E7291" w:rsidRDefault="007E729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3. Šta je obuhvaćeno spomenutim sistemom uzbunjivanja?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Sistem (djelokrug sistema) obuhvata opasne neprehrambene proizvode namijenjene potrošačima (npr. igračke, kozmetika, odjeća) i profesionalcima (npr. bušilice, mašine, građevinski proizvodi), koji predstavljaju opasan rizik za zdravlje i sigurnost potrošača (rizik od ozljeda, rizici povezani s hemikalijama itd.) kao i za javni interes, uključujući okolinu (rizik za drveće, vodu, vazduh, tlo itd. zbog različitih hemikalija koje se nalaze u proizvodima), zdravlje i sigurnost na radu i javnu sigurnost.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Ostale kategorije neprehrambenih proizvoda poput farmaceutskih proizvoda i medicinskih uređaja isključeni su iz djelokruga jer su isti obuhvaćeni drugim specijalnim sistemima uzbunjivanja.</w:t>
                      </w:r>
                    </w:p>
                    <w:p w:rsidR="007E7291" w:rsidRDefault="007E7291" w:rsidP="007E72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E7291" w:rsidRDefault="007E7291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sectPr w:rsidR="007E7291" w:rsidSect="00875C38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2B" w:rsidRDefault="007E092B" w:rsidP="00FD72C1">
      <w:pPr>
        <w:spacing w:after="0" w:line="240" w:lineRule="auto"/>
      </w:pPr>
      <w:r>
        <w:separator/>
      </w:r>
    </w:p>
  </w:endnote>
  <w:endnote w:type="continuationSeparator" w:id="0">
    <w:p w:rsidR="007E092B" w:rsidRDefault="007E092B" w:rsidP="00FD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2B" w:rsidRDefault="007E092B" w:rsidP="00FD72C1">
      <w:pPr>
        <w:spacing w:after="0" w:line="240" w:lineRule="auto"/>
      </w:pPr>
      <w:r>
        <w:separator/>
      </w:r>
    </w:p>
  </w:footnote>
  <w:footnote w:type="continuationSeparator" w:id="0">
    <w:p w:rsidR="007E092B" w:rsidRDefault="007E092B" w:rsidP="00FD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26D"/>
    <w:multiLevelType w:val="hybridMultilevel"/>
    <w:tmpl w:val="D28E19E6"/>
    <w:lvl w:ilvl="0" w:tplc="B246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7"/>
    <w:rsid w:val="00053324"/>
    <w:rsid w:val="000548CF"/>
    <w:rsid w:val="00103A9C"/>
    <w:rsid w:val="0019088D"/>
    <w:rsid w:val="00244E68"/>
    <w:rsid w:val="00333FF8"/>
    <w:rsid w:val="003643F5"/>
    <w:rsid w:val="004219A7"/>
    <w:rsid w:val="00546394"/>
    <w:rsid w:val="00565E9D"/>
    <w:rsid w:val="005F1D55"/>
    <w:rsid w:val="006848D2"/>
    <w:rsid w:val="0075129A"/>
    <w:rsid w:val="0077620F"/>
    <w:rsid w:val="007A1E6D"/>
    <w:rsid w:val="007C2975"/>
    <w:rsid w:val="007D4B85"/>
    <w:rsid w:val="007E092B"/>
    <w:rsid w:val="007E7291"/>
    <w:rsid w:val="008005D4"/>
    <w:rsid w:val="00875C38"/>
    <w:rsid w:val="008E5F60"/>
    <w:rsid w:val="008F3CDB"/>
    <w:rsid w:val="00971902"/>
    <w:rsid w:val="009C007C"/>
    <w:rsid w:val="00A9426F"/>
    <w:rsid w:val="00AF2A1D"/>
    <w:rsid w:val="00B357FC"/>
    <w:rsid w:val="00B454BF"/>
    <w:rsid w:val="00BC225C"/>
    <w:rsid w:val="00BD14C8"/>
    <w:rsid w:val="00BD6638"/>
    <w:rsid w:val="00CE02C3"/>
    <w:rsid w:val="00D04581"/>
    <w:rsid w:val="00DA0AFF"/>
    <w:rsid w:val="00DA12F9"/>
    <w:rsid w:val="00F05421"/>
    <w:rsid w:val="00F66AE1"/>
    <w:rsid w:val="00F97655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79DD-9169-416D-A1E6-CA67D77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38"/>
  </w:style>
  <w:style w:type="paragraph" w:styleId="Heading1">
    <w:name w:val="heading 1"/>
    <w:basedOn w:val="Normal"/>
    <w:next w:val="Normal"/>
    <w:link w:val="Heading1Char"/>
    <w:uiPriority w:val="9"/>
    <w:qFormat/>
    <w:rsid w:val="00875C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C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C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C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C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C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C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C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C1"/>
  </w:style>
  <w:style w:type="paragraph" w:styleId="Footer">
    <w:name w:val="footer"/>
    <w:basedOn w:val="Normal"/>
    <w:link w:val="FooterChar"/>
    <w:uiPriority w:val="99"/>
    <w:unhideWhenUsed/>
    <w:rsid w:val="00FD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C1"/>
  </w:style>
  <w:style w:type="paragraph" w:styleId="NoSpacing">
    <w:name w:val="No Spacing"/>
    <w:link w:val="NoSpacingChar"/>
    <w:uiPriority w:val="1"/>
    <w:qFormat/>
    <w:rsid w:val="00875C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5C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72C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75C38"/>
    <w:rPr>
      <w:b/>
      <w:bCs/>
    </w:rPr>
  </w:style>
  <w:style w:type="paragraph" w:styleId="ListParagraph">
    <w:name w:val="List Paragraph"/>
    <w:basedOn w:val="Normal"/>
    <w:uiPriority w:val="34"/>
    <w:qFormat/>
    <w:rsid w:val="00103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C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C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C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C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C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C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5C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5C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C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C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5C3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5C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5C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C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C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5C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5C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5C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5C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5C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C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7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consumers/archive/safety/rapex/index_en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c.europa.eu/consumers/archive/safety/rapex/index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E0A7E-CC65-4F1D-B8A6-8C52AF6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VANJSKE TRGOVINE I EKONOMSKIH ODNOSA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Darko Stjepanovic</cp:lastModifiedBy>
  <cp:revision>32</cp:revision>
  <dcterms:created xsi:type="dcterms:W3CDTF">2017-11-23T13:01:00Z</dcterms:created>
  <dcterms:modified xsi:type="dcterms:W3CDTF">2017-12-07T00:01:00Z</dcterms:modified>
</cp:coreProperties>
</file>