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Pr="00573857" w:rsidRDefault="00573857" w:rsidP="00573857">
      <w:pPr>
        <w:jc w:val="center"/>
        <w:rPr>
          <w:b/>
          <w:sz w:val="32"/>
          <w:szCs w:val="32"/>
          <w:lang w:val="hr-BA" w:eastAsia="en-CA"/>
        </w:rPr>
      </w:pPr>
      <w:r w:rsidRPr="00573857">
        <w:rPr>
          <w:b/>
          <w:sz w:val="32"/>
          <w:szCs w:val="32"/>
          <w:lang w:val="hr-BA" w:eastAsia="en-CA"/>
        </w:rPr>
        <w:t>ANEKS V</w:t>
      </w:r>
    </w:p>
    <w:p w:rsidR="00573857" w:rsidRPr="007E5F07" w:rsidRDefault="00573857" w:rsidP="00573857">
      <w:pPr>
        <w:jc w:val="center"/>
        <w:rPr>
          <w:sz w:val="28"/>
          <w:szCs w:val="28"/>
          <w:lang w:val="hr-BA" w:eastAsia="en-CA"/>
        </w:rPr>
      </w:pPr>
    </w:p>
    <w:p w:rsidR="00573857" w:rsidRPr="00573857" w:rsidRDefault="00573857" w:rsidP="00573857">
      <w:pPr>
        <w:ind w:right="-284"/>
        <w:jc w:val="center"/>
        <w:rPr>
          <w:sz w:val="28"/>
          <w:szCs w:val="28"/>
          <w:lang w:val="hr-BA" w:eastAsia="en-CA"/>
        </w:rPr>
      </w:pPr>
      <w:r w:rsidRPr="00573857">
        <w:rPr>
          <w:sz w:val="28"/>
          <w:szCs w:val="28"/>
          <w:lang w:val="hr-BA" w:eastAsia="en-CA"/>
        </w:rPr>
        <w:t>U SKLADU SA ČLANOM 15.</w:t>
      </w:r>
    </w:p>
    <w:p w:rsidR="00573857" w:rsidRPr="00573857" w:rsidRDefault="00573857" w:rsidP="00573857">
      <w:pPr>
        <w:ind w:right="-284"/>
        <w:jc w:val="center"/>
        <w:rPr>
          <w:bCs/>
          <w:sz w:val="28"/>
          <w:szCs w:val="28"/>
          <w:lang w:val="hr-BA" w:eastAsia="en-CA"/>
        </w:rPr>
      </w:pPr>
    </w:p>
    <w:p w:rsidR="00573857" w:rsidRPr="00573857" w:rsidRDefault="00573857" w:rsidP="00573857">
      <w:pPr>
        <w:ind w:right="-284"/>
        <w:jc w:val="center"/>
        <w:rPr>
          <w:bCs/>
          <w:sz w:val="28"/>
          <w:szCs w:val="28"/>
          <w:lang w:val="hr-BA" w:eastAsia="en-CA"/>
        </w:rPr>
      </w:pPr>
      <w:r w:rsidRPr="00573857">
        <w:rPr>
          <w:bCs/>
          <w:sz w:val="28"/>
          <w:szCs w:val="28"/>
          <w:lang w:val="hr-BA" w:eastAsia="en-CA"/>
        </w:rPr>
        <w:t>OLAKŠAVANJE TRGOVINE</w:t>
      </w:r>
    </w:p>
    <w:p w:rsidR="00573857" w:rsidRPr="00573857" w:rsidRDefault="00573857" w:rsidP="00E049C1">
      <w:pPr>
        <w:jc w:val="center"/>
        <w:rPr>
          <w:b/>
          <w:sz w:val="28"/>
          <w:szCs w:val="28"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573857" w:rsidRDefault="00573857" w:rsidP="00E049C1">
      <w:pPr>
        <w:jc w:val="center"/>
        <w:rPr>
          <w:b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lang w:val="hr-BA" w:eastAsia="en-CA"/>
        </w:rPr>
      </w:pPr>
      <w:r>
        <w:rPr>
          <w:b/>
          <w:lang w:val="hr-BA" w:eastAsia="en-CA"/>
        </w:rPr>
        <w:t>ANEKS</w:t>
      </w:r>
      <w:r w:rsidR="00156F72">
        <w:rPr>
          <w:b/>
          <w:lang w:val="hr-BA" w:eastAsia="en-CA"/>
        </w:rPr>
        <w:t xml:space="preserve"> V</w:t>
      </w:r>
    </w:p>
    <w:p w:rsidR="00E049C1" w:rsidRPr="007E5F07" w:rsidRDefault="00E049C1" w:rsidP="00E049C1">
      <w:pPr>
        <w:jc w:val="center"/>
        <w:rPr>
          <w:sz w:val="28"/>
          <w:szCs w:val="28"/>
          <w:lang w:val="hr-BA" w:eastAsia="en-CA"/>
        </w:rPr>
      </w:pPr>
    </w:p>
    <w:p w:rsidR="00E049C1" w:rsidRPr="007E5F07" w:rsidRDefault="00E049C1" w:rsidP="00E049C1">
      <w:pPr>
        <w:ind w:right="-284"/>
        <w:jc w:val="center"/>
        <w:rPr>
          <w:lang w:val="hr-BA" w:eastAsia="en-CA"/>
        </w:rPr>
      </w:pPr>
      <w:r w:rsidRPr="007E5F07">
        <w:rPr>
          <w:lang w:val="hr-BA" w:eastAsia="en-CA"/>
        </w:rPr>
        <w:t>U SKLADU SA ČLANOM 15</w:t>
      </w:r>
      <w:r>
        <w:rPr>
          <w:lang w:val="hr-BA" w:eastAsia="en-CA"/>
        </w:rPr>
        <w:t>.</w:t>
      </w:r>
    </w:p>
    <w:p w:rsidR="00E049C1" w:rsidRPr="007E5F07" w:rsidRDefault="00E049C1" w:rsidP="00E049C1">
      <w:pPr>
        <w:ind w:right="-284"/>
        <w:jc w:val="center"/>
        <w:rPr>
          <w:bCs/>
          <w:lang w:val="hr-BA" w:eastAsia="en-CA"/>
        </w:rPr>
      </w:pPr>
    </w:p>
    <w:p w:rsidR="00E049C1" w:rsidRPr="007E5F07" w:rsidRDefault="00E049C1" w:rsidP="00E049C1">
      <w:pPr>
        <w:ind w:right="-284"/>
        <w:jc w:val="center"/>
        <w:rPr>
          <w:bCs/>
          <w:lang w:val="hr-BA" w:eastAsia="en-CA"/>
        </w:rPr>
      </w:pPr>
      <w:r w:rsidRPr="007E5F07">
        <w:rPr>
          <w:bCs/>
          <w:lang w:val="hr-BA" w:eastAsia="en-CA"/>
        </w:rPr>
        <w:t>OLAKŠAVANJE TRGOVINE</w:t>
      </w: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1.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3B290B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Opć</w:t>
      </w:r>
      <w:r w:rsidR="00E049C1" w:rsidRPr="003368DB">
        <w:rPr>
          <w:b/>
          <w:i/>
          <w:szCs w:val="20"/>
          <w:lang w:val="hr-BA"/>
        </w:rPr>
        <w:t>ti principi</w:t>
      </w:r>
    </w:p>
    <w:p w:rsidR="00E049C1" w:rsidRPr="003368DB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ind w:firstLine="72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U cilju služenja interesima svojih poslovnih zajednica i stvaranja trgovinskog okruženja koje će im omogućiti da koriste pogodnosti koje nudi ovaj Sporazum, Strane su saglasne da posebno sljedeći principi predstavljaju osnovu nadležnim organima za razradu i provođenje mjera za olakšavanje trgovine:</w:t>
      </w:r>
    </w:p>
    <w:p w:rsidR="00E049C1" w:rsidRPr="003368DB" w:rsidRDefault="00E049C1" w:rsidP="00E049C1">
      <w:pPr>
        <w:tabs>
          <w:tab w:val="left" w:pos="0"/>
          <w:tab w:val="left" w:pos="576"/>
          <w:tab w:val="left" w:pos="1152"/>
          <w:tab w:val="left" w:pos="1728"/>
          <w:tab w:val="left" w:pos="5760"/>
        </w:tabs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ind w:left="1440" w:hanging="720"/>
        <w:jc w:val="both"/>
        <w:rPr>
          <w:lang w:val="hr-BA" w:eastAsia="en-CA"/>
        </w:rPr>
      </w:pPr>
      <w:r w:rsidRPr="003368DB">
        <w:rPr>
          <w:lang w:val="hr-BA" w:eastAsia="en-CA"/>
        </w:rPr>
        <w:t>(a)</w:t>
      </w:r>
      <w:r w:rsidRPr="003368DB">
        <w:rPr>
          <w:lang w:val="hr-BA" w:eastAsia="en-CA"/>
        </w:rPr>
        <w:tab/>
        <w:t>transparentnost, efikasnost, pojednostavljenje, usklađenost i dosljednost trgovinskih postupaka;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3368DB">
        <w:rPr>
          <w:lang w:val="hr-BA" w:eastAsia="en-CA"/>
        </w:rPr>
        <w:tab/>
        <w:t>(b)</w:t>
      </w:r>
      <w:r w:rsidRPr="003368DB">
        <w:rPr>
          <w:lang w:val="hr-BA" w:eastAsia="en-CA"/>
        </w:rPr>
        <w:tab/>
        <w:t>promocija međunarodnih standarda;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(c)</w:t>
      </w:r>
      <w:r w:rsidRPr="007E5F07">
        <w:rPr>
          <w:lang w:val="hr-BA" w:eastAsia="en-CA"/>
        </w:rPr>
        <w:tab/>
        <w:t>dosljednost vezana za primjenu multilateralnih instrumenata;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(d)</w:t>
      </w:r>
      <w:r w:rsidRPr="007E5F07">
        <w:rPr>
          <w:lang w:val="hr-BA" w:eastAsia="en-CA"/>
        </w:rPr>
        <w:tab/>
        <w:t>korištenje informacione tehnologije na najbolji mogući način;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(e)</w:t>
      </w:r>
      <w:r w:rsidRPr="007E5F07">
        <w:rPr>
          <w:lang w:val="hr-BA" w:eastAsia="en-CA"/>
        </w:rPr>
        <w:tab/>
        <w:t>visok standard javnih usluga;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(f)</w:t>
      </w:r>
      <w:r w:rsidRPr="007E5F07">
        <w:rPr>
          <w:lang w:val="hr-BA" w:eastAsia="en-CA"/>
        </w:rPr>
        <w:tab/>
        <w:t>vladina kontrola bazirana na upravljanju rizikom;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ind w:left="1440" w:hanging="720"/>
        <w:jc w:val="both"/>
        <w:rPr>
          <w:lang w:val="hr-BA" w:eastAsia="en-CA"/>
        </w:rPr>
      </w:pPr>
      <w:r w:rsidRPr="007E5F07">
        <w:rPr>
          <w:lang w:val="hr-BA" w:eastAsia="en-CA"/>
        </w:rPr>
        <w:t>(g)</w:t>
      </w:r>
      <w:r w:rsidRPr="007E5F07">
        <w:rPr>
          <w:lang w:val="hr-BA" w:eastAsia="en-CA"/>
        </w:rPr>
        <w:tab/>
        <w:t xml:space="preserve">saradnja carine i drugih organa na granici unutar svake Strane; i 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(h)</w:t>
      </w:r>
      <w:r w:rsidRPr="007E5F07">
        <w:rPr>
          <w:lang w:val="hr-BA" w:eastAsia="en-CA"/>
        </w:rPr>
        <w:tab/>
        <w:t xml:space="preserve">konsultacije između Strana i njihovih poslovnih zajednica. 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2.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Transparentnost</w:t>
      </w:r>
    </w:p>
    <w:p w:rsidR="00E049C1" w:rsidRPr="007E5F07" w:rsidRDefault="00E049C1" w:rsidP="00E049C1">
      <w:pPr>
        <w:jc w:val="center"/>
        <w:rPr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1.</w:t>
      </w:r>
      <w:r w:rsidRPr="007E5F07">
        <w:rPr>
          <w:szCs w:val="20"/>
          <w:lang w:val="hr-BA" w:eastAsia="en-CA"/>
        </w:rPr>
        <w:tab/>
      </w:r>
      <w:r w:rsidRPr="003368DB">
        <w:rPr>
          <w:szCs w:val="20"/>
          <w:lang w:val="hr-BA" w:eastAsia="en-CA"/>
        </w:rPr>
        <w:t xml:space="preserve">Svaka od Strana će odmah objaviti na internetu, ukoliko je moguće na </w:t>
      </w:r>
      <w:r w:rsidRPr="003368DB">
        <w:rPr>
          <w:lang w:val="hr-BA" w:eastAsia="en-CA"/>
        </w:rPr>
        <w:t>engleskom jeziku,</w:t>
      </w:r>
      <w:r w:rsidRPr="003368DB">
        <w:rPr>
          <w:color w:val="FF0000"/>
          <w:szCs w:val="20"/>
          <w:lang w:val="hr-BA" w:eastAsia="en-CA"/>
        </w:rPr>
        <w:t xml:space="preserve"> </w:t>
      </w:r>
      <w:r w:rsidRPr="003368DB">
        <w:rPr>
          <w:szCs w:val="20"/>
          <w:lang w:val="hr-BA" w:eastAsia="en-CA"/>
        </w:rPr>
        <w:t>sve zakone, propise i upravne odluke opšte primjene koje se odnose na trgovinu robom između država EFTA-e i Bosne i Hercegovine.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  <w:t>Svaka od Strana će osnovati informativni centar za carinska i druga pitanja obuhvaćena ovim Aneksom, s kojim će se moći uspostaviti kontakt na engleskom jeziku putem interneta.</w:t>
      </w:r>
      <w:r w:rsidRPr="007E5F07">
        <w:rPr>
          <w:szCs w:val="20"/>
          <w:lang w:val="hr-BA" w:eastAsia="en-CA"/>
        </w:rPr>
        <w:t xml:space="preserve"> 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lastRenderedPageBreak/>
        <w:t>3.</w:t>
      </w:r>
      <w:r w:rsidRPr="007E5F07">
        <w:rPr>
          <w:szCs w:val="20"/>
          <w:lang w:val="hr-BA" w:eastAsia="en-CA"/>
        </w:rPr>
        <w:tab/>
      </w:r>
      <w:r w:rsidR="003B290B">
        <w:rPr>
          <w:szCs w:val="20"/>
          <w:lang w:val="hr-BA" w:eastAsia="en-CA"/>
        </w:rPr>
        <w:t>Svaka od Strana će konsultirati</w:t>
      </w:r>
      <w:r w:rsidRPr="003368DB">
        <w:rPr>
          <w:szCs w:val="20"/>
          <w:lang w:val="hr-BA" w:eastAsia="en-CA"/>
        </w:rPr>
        <w:t xml:space="preserve"> svoju poslovnu zajednicu o njenim potrebama, a u smislu donošenja i implementacije mjera za olakšavanje trgovine, uz napomenu da posebnu pažnju treba posvetiti interesima malih i srednjih preduzeća.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 xml:space="preserve">Svaka od Strana će se postarati da bude </w:t>
      </w:r>
      <w:r w:rsidR="003B290B">
        <w:rPr>
          <w:szCs w:val="20"/>
          <w:lang w:val="hr-BA" w:eastAsia="en-CA"/>
        </w:rPr>
        <w:t>osiguran</w:t>
      </w:r>
      <w:r w:rsidRPr="003368DB">
        <w:rPr>
          <w:szCs w:val="20"/>
          <w:lang w:val="hr-BA" w:eastAsia="en-CA"/>
        </w:rPr>
        <w:t xml:space="preserve"> razuman vremenski period   između ob</w:t>
      </w:r>
      <w:r w:rsidR="003B290B">
        <w:rPr>
          <w:szCs w:val="20"/>
          <w:lang w:val="hr-BA" w:eastAsia="en-CA"/>
        </w:rPr>
        <w:t>javljivanja zakona i propisa opć</w:t>
      </w:r>
      <w:bookmarkStart w:id="0" w:name="_GoBack"/>
      <w:bookmarkEnd w:id="0"/>
      <w:r w:rsidRPr="003368DB">
        <w:rPr>
          <w:szCs w:val="20"/>
          <w:lang w:val="hr-BA" w:eastAsia="en-CA"/>
        </w:rPr>
        <w:t xml:space="preserve">e primjene koji se odnose na međunarodnu trgovinu robom i njihovog stupanja na snagu.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 w:rsidRPr="003368DB">
        <w:rPr>
          <w:lang w:val="hr-BA" w:eastAsia="en-CA"/>
        </w:rPr>
        <w:t xml:space="preserve">Svaka </w:t>
      </w:r>
      <w:r w:rsidRPr="003368DB">
        <w:rPr>
          <w:szCs w:val="20"/>
          <w:lang w:val="hr-BA" w:eastAsia="en-CA"/>
        </w:rPr>
        <w:t xml:space="preserve">od </w:t>
      </w:r>
      <w:r w:rsidRPr="003368DB">
        <w:rPr>
          <w:lang w:val="hr-BA" w:eastAsia="en-CA"/>
        </w:rPr>
        <w:t xml:space="preserve">Strana će učiniti dostupnim, a posebno na internetu, sve predložene zakone i propise </w:t>
      </w:r>
      <w:r w:rsidR="003B290B">
        <w:rPr>
          <w:szCs w:val="20"/>
          <w:lang w:val="hr-BA" w:eastAsia="en-CA"/>
        </w:rPr>
        <w:t>opć</w:t>
      </w:r>
      <w:r w:rsidRPr="003368DB">
        <w:rPr>
          <w:szCs w:val="20"/>
          <w:lang w:val="hr-BA" w:eastAsia="en-CA"/>
        </w:rPr>
        <w:t xml:space="preserve">te </w:t>
      </w:r>
      <w:r w:rsidRPr="003368DB">
        <w:rPr>
          <w:lang w:val="hr-BA" w:eastAsia="en-CA"/>
        </w:rPr>
        <w:t xml:space="preserve">primjene </w:t>
      </w:r>
      <w:r w:rsidRPr="003368DB">
        <w:rPr>
          <w:szCs w:val="20"/>
          <w:lang w:val="hr-BA" w:eastAsia="en-CA"/>
        </w:rPr>
        <w:t>koji se odnose na međunarodnu trgovinu</w:t>
      </w:r>
      <w:r w:rsidRPr="003368DB">
        <w:rPr>
          <w:lang w:val="hr-BA" w:eastAsia="en-CA"/>
        </w:rPr>
        <w:t>, u namjeri da se zainteres</w:t>
      </w:r>
      <w:r w:rsidR="003B290B">
        <w:rPr>
          <w:lang w:val="hr-BA" w:eastAsia="en-CA"/>
        </w:rPr>
        <w:t>iranim</w:t>
      </w:r>
      <w:r w:rsidRPr="003368DB">
        <w:rPr>
          <w:lang w:val="hr-BA" w:eastAsia="en-CA"/>
        </w:rPr>
        <w:t xml:space="preserve"> licima pruži prilika da daju komentare na njih.</w:t>
      </w:r>
      <w:r w:rsidRPr="003368DB">
        <w:rPr>
          <w:szCs w:val="20"/>
          <w:lang w:val="hr-BA" w:eastAsia="en-CA"/>
        </w:rPr>
        <w:t xml:space="preserve"> </w:t>
      </w:r>
    </w:p>
    <w:p w:rsidR="00E049C1" w:rsidRPr="003368DB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Svaka od Strana će učiniti dostupnim na internetu ili drugačije:</w:t>
      </w:r>
    </w:p>
    <w:p w:rsidR="00E049C1" w:rsidRPr="003368DB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48"/>
        </w:num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 xml:space="preserve"> primijenjene carinske stope za proizvod, uključujući i metod korišten za obračunavanje iznosa carine;</w:t>
      </w:r>
    </w:p>
    <w:p w:rsidR="00E049C1" w:rsidRPr="007E5F07" w:rsidRDefault="00E049C1" w:rsidP="00E049C1">
      <w:pPr>
        <w:ind w:left="720"/>
        <w:jc w:val="bot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48"/>
        </w:num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 xml:space="preserve"> </w:t>
      </w:r>
      <w:r w:rsidRPr="001C4C79">
        <w:rPr>
          <w:szCs w:val="20"/>
          <w:lang w:val="hr-BA" w:eastAsia="en-CA"/>
        </w:rPr>
        <w:t xml:space="preserve">dažbine i takse koje </w:t>
      </w:r>
      <w:r w:rsidR="001C4C79" w:rsidRPr="001C4C79">
        <w:rPr>
          <w:szCs w:val="20"/>
          <w:lang w:val="hr-BA" w:eastAsia="en-CA"/>
        </w:rPr>
        <w:t xml:space="preserve">će </w:t>
      </w:r>
      <w:r w:rsidRPr="001C4C79">
        <w:rPr>
          <w:szCs w:val="20"/>
          <w:lang w:val="hr-BA" w:eastAsia="en-CA"/>
        </w:rPr>
        <w:t>se primjenjivati, ili u slučajevima kad je to potrebno, obavještenje o načinu obračunavanja</w:t>
      </w:r>
      <w:r w:rsidRPr="003368DB">
        <w:rPr>
          <w:szCs w:val="20"/>
          <w:lang w:val="hr-BA" w:eastAsia="en-CA"/>
        </w:rPr>
        <w:t xml:space="preserve"> dažbina i taksi;</w:t>
      </w:r>
    </w:p>
    <w:p w:rsidR="00E049C1" w:rsidRPr="003368DB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48"/>
        </w:numPr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 xml:space="preserve"> Zahtjeve koji se primjenjuju za specifičan  proizvod na odgovarajućem graničnom pr</w:t>
      </w:r>
      <w:r w:rsidR="003B290B">
        <w:rPr>
          <w:szCs w:val="20"/>
          <w:lang w:val="hr-BA" w:eastAsia="en-CA"/>
        </w:rPr>
        <w:t>ij</w:t>
      </w:r>
      <w:r w:rsidRPr="003368DB">
        <w:rPr>
          <w:szCs w:val="20"/>
          <w:lang w:val="hr-BA" w:eastAsia="en-CA"/>
        </w:rPr>
        <w:t>elazu ili ulaznoj luci;</w:t>
      </w:r>
    </w:p>
    <w:p w:rsidR="00E049C1" w:rsidRPr="003368DB" w:rsidRDefault="00E049C1" w:rsidP="00E049C1">
      <w:pPr>
        <w:ind w:left="720"/>
        <w:jc w:val="bot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 xml:space="preserve">Svaka od Strana će na jedinstven način, nepristrasno i objektivno sprovoditi svoje zakone, propise i upravne odluke koji se odnose na međunarodnu trgovinu robom i uslugama. </w:t>
      </w:r>
    </w:p>
    <w:p w:rsidR="00E049C1" w:rsidRPr="007E5F07" w:rsidRDefault="00E049C1" w:rsidP="00E049C1">
      <w:pPr>
        <w:jc w:val="center"/>
        <w:rPr>
          <w:smallCaps/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mallCaps/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3.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tabs>
          <w:tab w:val="left" w:pos="0"/>
        </w:tabs>
        <w:jc w:val="center"/>
        <w:rPr>
          <w:b/>
          <w:bCs/>
          <w:i/>
          <w:szCs w:val="20"/>
          <w:lang w:val="hr-BA" w:eastAsia="en-CA"/>
        </w:rPr>
      </w:pPr>
      <w:r w:rsidRPr="003368DB">
        <w:rPr>
          <w:b/>
          <w:bCs/>
          <w:i/>
          <w:szCs w:val="20"/>
          <w:lang w:val="hr-BA" w:eastAsia="en-CA"/>
        </w:rPr>
        <w:t>Saradnja</w:t>
      </w:r>
    </w:p>
    <w:p w:rsidR="00E049C1" w:rsidRPr="003368DB" w:rsidRDefault="00E049C1" w:rsidP="00E049C1">
      <w:pPr>
        <w:tabs>
          <w:tab w:val="left" w:pos="0"/>
        </w:tabs>
        <w:jc w:val="center"/>
        <w:rPr>
          <w:bCs/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1.</w:t>
      </w:r>
      <w:r w:rsidRPr="003368DB">
        <w:rPr>
          <w:szCs w:val="20"/>
          <w:lang w:val="hr-BA" w:eastAsia="en-CA"/>
        </w:rPr>
        <w:tab/>
        <w:t>Strane mogu, prema potrebi, da utvrde i dostave Zajedničkom odboru na razmatranje dalj</w:t>
      </w:r>
      <w:r w:rsidR="003B290B">
        <w:rPr>
          <w:szCs w:val="20"/>
          <w:lang w:val="hr-BA" w:eastAsia="en-CA"/>
        </w:rPr>
        <w:t>nj</w:t>
      </w:r>
      <w:r w:rsidRPr="003368DB">
        <w:rPr>
          <w:szCs w:val="20"/>
          <w:lang w:val="hr-BA" w:eastAsia="en-CA"/>
        </w:rPr>
        <w:t xml:space="preserve">e mjere u cilju olakšavanja trgovine među Stranama. </w:t>
      </w:r>
    </w:p>
    <w:p w:rsidR="00E049C1" w:rsidRPr="003368DB" w:rsidRDefault="00E049C1" w:rsidP="00E049C1">
      <w:pPr>
        <w:ind w:firstLine="720"/>
        <w:jc w:val="both"/>
        <w:rPr>
          <w:rFonts w:ascii="Times New (W1)" w:hAnsi="Times New (W1)"/>
          <w:color w:val="000000"/>
          <w:lang w:val="hr-BA" w:eastAsia="en-CA"/>
        </w:rPr>
      </w:pPr>
    </w:p>
    <w:p w:rsidR="00E049C1" w:rsidRPr="007E5F07" w:rsidRDefault="00E049C1" w:rsidP="00E049C1">
      <w:pPr>
        <w:jc w:val="both"/>
        <w:rPr>
          <w:color w:val="000000"/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  <w:t>Strane će unapređivati međunarodnu saradnju na odgovarajućim multilateralnim  forumima o olakšavanju trgovine. Strane će razmotriti odgovarajuće međunarodne inicijative o olakšavanju trgovine kako bi utvrdile i dostavile Zajedničkom odboru na razmatranje dodatne oblasti u kojima zajedničko djelovanje može da doprinese ostvarenju zajedničkih ciljeva.</w:t>
      </w:r>
      <w:r w:rsidRPr="007E5F07">
        <w:rPr>
          <w:szCs w:val="20"/>
          <w:lang w:val="hr-BA" w:eastAsia="en-CA"/>
        </w:rPr>
        <w:t xml:space="preserve"> </w:t>
      </w:r>
    </w:p>
    <w:p w:rsidR="00E049C1" w:rsidRPr="007E5F07" w:rsidRDefault="00E049C1" w:rsidP="00E049C1">
      <w:pPr>
        <w:jc w:val="center"/>
        <w:rPr>
          <w:smallCaps/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mallCaps/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4.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Prethodne odluke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9B41F2">
      <w:pPr>
        <w:numPr>
          <w:ilvl w:val="0"/>
          <w:numId w:val="46"/>
        </w:numPr>
        <w:ind w:left="0" w:firstLine="0"/>
        <w:jc w:val="both"/>
        <w:rPr>
          <w:szCs w:val="20"/>
          <w:lang w:val="hr-BA" w:eastAsia="en-CA"/>
        </w:rPr>
      </w:pPr>
      <w:r w:rsidRPr="003368DB">
        <w:rPr>
          <w:lang w:val="hr-BA" w:eastAsia="en-CA"/>
        </w:rPr>
        <w:t>Strana će na razuman način i blagovremeno na pismeni zahtjev donijeti obavezujuću, pismenu prethodnu odluku, koja sadrži sve neophodne informacije</w:t>
      </w:r>
      <w:r w:rsidRPr="007E5F07">
        <w:rPr>
          <w:lang w:val="hr-BA" w:eastAsia="en-CA"/>
        </w:rPr>
        <w:t xml:space="preserve"> o </w:t>
      </w:r>
      <w:r w:rsidRPr="007E5F07">
        <w:rPr>
          <w:lang w:val="hr-BA" w:eastAsia="en-CA"/>
        </w:rPr>
        <w:lastRenderedPageBreak/>
        <w:t xml:space="preserve">uvozniku, proizvođaču ili </w:t>
      </w:r>
      <w:r w:rsidRPr="003368DB">
        <w:rPr>
          <w:lang w:val="hr-BA" w:eastAsia="en-CA"/>
        </w:rPr>
        <w:t>izvozniku osnovanom na njenoj teritoriji, ili</w:t>
      </w:r>
      <w:r w:rsidRPr="007E5F07">
        <w:rPr>
          <w:lang w:val="hr-BA" w:eastAsia="en-CA"/>
        </w:rPr>
        <w:t xml:space="preserve"> izvozniku ili proizvođaču sa teritorije druge Strane</w:t>
      </w:r>
      <w:r w:rsidRPr="007E5F07">
        <w:rPr>
          <w:vertAlign w:val="superscript"/>
          <w:lang w:val="hr-BA" w:eastAsia="en-CA"/>
        </w:rPr>
        <w:footnoteReference w:id="1"/>
      </w:r>
      <w:r w:rsidRPr="007E5F07">
        <w:rPr>
          <w:lang w:val="hr-BA" w:eastAsia="en-CA"/>
        </w:rPr>
        <w:t>, vezanu za</w:t>
      </w:r>
      <w:r w:rsidRPr="007E5F07">
        <w:rPr>
          <w:szCs w:val="20"/>
          <w:lang w:val="hr-BA" w:eastAsia="en-CA"/>
        </w:rPr>
        <w:t xml:space="preserve">: 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9B41F2">
      <w:pPr>
        <w:numPr>
          <w:ilvl w:val="0"/>
          <w:numId w:val="49"/>
        </w:num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tarifno svrstavanje proizvoda;</w:t>
      </w:r>
    </w:p>
    <w:p w:rsidR="00E049C1" w:rsidRPr="007E5F07" w:rsidRDefault="00E049C1" w:rsidP="00E049C1">
      <w:pPr>
        <w:ind w:left="720"/>
        <w:jc w:val="both"/>
        <w:rPr>
          <w:szCs w:val="20"/>
          <w:lang w:val="hr-BA" w:eastAsia="en-CA"/>
        </w:rPr>
      </w:pPr>
    </w:p>
    <w:p w:rsidR="00E049C1" w:rsidRPr="007E5F07" w:rsidRDefault="00E049C1" w:rsidP="009B41F2">
      <w:pPr>
        <w:numPr>
          <w:ilvl w:val="0"/>
          <w:numId w:val="49"/>
        </w:num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 xml:space="preserve">pravila </w:t>
      </w:r>
      <w:r w:rsidR="003368DB">
        <w:rPr>
          <w:szCs w:val="20"/>
          <w:lang w:val="hr-BA" w:eastAsia="en-CA"/>
        </w:rPr>
        <w:t xml:space="preserve">o </w:t>
      </w:r>
      <w:r w:rsidRPr="00156F72">
        <w:rPr>
          <w:szCs w:val="20"/>
          <w:lang w:val="hr-BA" w:eastAsia="en-CA"/>
        </w:rPr>
        <w:t>porijekl</w:t>
      </w:r>
      <w:r w:rsidR="003368DB" w:rsidRPr="00156F72">
        <w:rPr>
          <w:szCs w:val="20"/>
          <w:lang w:val="hr-BA" w:eastAsia="en-CA"/>
        </w:rPr>
        <w:t>u</w:t>
      </w:r>
      <w:r w:rsidRPr="00156F72">
        <w:rPr>
          <w:szCs w:val="20"/>
          <w:lang w:val="hr-BA" w:eastAsia="en-CA"/>
        </w:rPr>
        <w:t xml:space="preserve"> koja </w:t>
      </w:r>
      <w:r w:rsidR="003368DB" w:rsidRPr="00156F72">
        <w:rPr>
          <w:szCs w:val="20"/>
          <w:lang w:val="hr-BA" w:eastAsia="en-CA"/>
        </w:rPr>
        <w:t>će s</w:t>
      </w:r>
      <w:r w:rsidRPr="00156F72">
        <w:rPr>
          <w:szCs w:val="20"/>
          <w:lang w:val="hr-BA" w:eastAsia="en-CA"/>
        </w:rPr>
        <w:t>e</w:t>
      </w:r>
      <w:r w:rsidR="003368DB" w:rsidRPr="00156F72">
        <w:rPr>
          <w:szCs w:val="20"/>
          <w:lang w:val="hr-BA" w:eastAsia="en-CA"/>
        </w:rPr>
        <w:t xml:space="preserve"> odnositi na </w:t>
      </w:r>
      <w:r w:rsidRPr="00156F72">
        <w:rPr>
          <w:szCs w:val="20"/>
          <w:lang w:val="hr-BA" w:eastAsia="en-CA"/>
        </w:rPr>
        <w:t>proizvod</w:t>
      </w:r>
      <w:r w:rsidRPr="007E5F07">
        <w:rPr>
          <w:szCs w:val="20"/>
          <w:lang w:val="hr-BA" w:eastAsia="en-CA"/>
        </w:rPr>
        <w:t>;</w:t>
      </w:r>
    </w:p>
    <w:p w:rsidR="00E049C1" w:rsidRPr="007E5F07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7E5F07" w:rsidRDefault="00E049C1" w:rsidP="009B41F2">
      <w:pPr>
        <w:numPr>
          <w:ilvl w:val="0"/>
          <w:numId w:val="49"/>
        </w:num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 xml:space="preserve">ostala pitanja o kojima se </w:t>
      </w:r>
      <w:r w:rsidRPr="003368DB">
        <w:rPr>
          <w:szCs w:val="20"/>
          <w:lang w:val="hr-BA" w:eastAsia="en-CA"/>
        </w:rPr>
        <w:t>Strane eventualno</w:t>
      </w:r>
      <w:r>
        <w:rPr>
          <w:szCs w:val="20"/>
          <w:lang w:val="hr-BA" w:eastAsia="en-CA"/>
        </w:rPr>
        <w:t xml:space="preserve"> </w:t>
      </w:r>
      <w:r w:rsidRPr="007E5F07">
        <w:rPr>
          <w:szCs w:val="20"/>
          <w:lang w:val="hr-BA" w:eastAsia="en-CA"/>
        </w:rPr>
        <w:t>dogovore.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 w:rsidRPr="003368DB">
        <w:rPr>
          <w:lang w:val="hr-BA" w:eastAsia="en-CA"/>
        </w:rPr>
        <w:t xml:space="preserve">Strana koja odbije da donese prethodnu odluku će u što kraćem roku o tome u pismenoj formi obavijestiti podnosioca zahtjeva, navodeći na osnovu čega odluka nije donesena.  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 w:rsidRPr="003368DB">
        <w:rPr>
          <w:lang w:val="hr-BA" w:eastAsia="en-CA"/>
        </w:rPr>
        <w:t xml:space="preserve">Svaka od Strana će osigurati da prethodna odluka stupi na snagu na dan donošenja ili na drugi dan naznačen u odluci, pod uslovom da činjenice ili okolnosti na kojima je odluka zasnovana ostanu nepromijenjene.  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 w:rsidRPr="003368DB">
        <w:rPr>
          <w:szCs w:val="20"/>
          <w:lang w:val="hr-BA" w:eastAsia="en-CA"/>
        </w:rPr>
        <w:t>Strana može da ograniči rok važenja prethodne odluke na period predviđen domaćim zakonodavstvom.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 w:rsidRPr="003368DB">
        <w:rPr>
          <w:lang w:val="hr-BA" w:eastAsia="en-CA"/>
        </w:rPr>
        <w:t>Svaka od Strana će nastojati da informacije o prethodnim odlukama, za koje smatra da mogu biti od značaja drugim učesnicima u prometu robe, budu dostupne javnosti, uzimajući u obzir potrebu zaštite povjerljivih</w:t>
      </w:r>
      <w:r w:rsidRPr="007E5F07">
        <w:rPr>
          <w:lang w:val="hr-BA" w:eastAsia="en-CA"/>
        </w:rPr>
        <w:t xml:space="preserve"> informacija. 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5.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Pojednostavljenje međunarodnih trgovinskih postupaka</w:t>
      </w:r>
    </w:p>
    <w:p w:rsidR="00E049C1" w:rsidRPr="007E5F07" w:rsidRDefault="00E049C1" w:rsidP="00E049C1">
      <w:pPr>
        <w:rPr>
          <w:b/>
          <w:i/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/>
        </w:rPr>
      </w:pPr>
      <w:r w:rsidRPr="007E5F07">
        <w:rPr>
          <w:szCs w:val="20"/>
          <w:lang w:val="hr-BA"/>
        </w:rPr>
        <w:t xml:space="preserve">1. </w:t>
      </w:r>
      <w:r w:rsidRPr="007E5F07">
        <w:rPr>
          <w:szCs w:val="20"/>
          <w:lang w:val="hr-BA"/>
        </w:rPr>
        <w:tab/>
        <w:t xml:space="preserve">Strane će primjenjivati trgovinske i granične procedure koje su jednostavne, </w:t>
      </w:r>
      <w:r w:rsidRPr="003368DB">
        <w:rPr>
          <w:szCs w:val="20"/>
          <w:lang w:val="hr-BA"/>
        </w:rPr>
        <w:t>razumne i nepristrasne.</w:t>
      </w:r>
    </w:p>
    <w:p w:rsidR="00E049C1" w:rsidRPr="003368DB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  <w:t xml:space="preserve">Strane će ograničiti kontrole, formalnosti i broj dokumenata potrebnih u kontekstu trgovine robom između Strana na one koja su neophodne i prikladne kako bi se osiguralo poštivanje zakonskih zahtjeva i na taj način u najvećoj mogućoj mjeri pojednostavili odgovarajući postupci.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3.</w:t>
      </w:r>
      <w:r w:rsidRPr="003368DB">
        <w:rPr>
          <w:szCs w:val="20"/>
          <w:lang w:val="hr-BA" w:eastAsia="en-CA"/>
        </w:rPr>
        <w:tab/>
        <w:t>Strana uvoznica neće zahtijevati kopiju izvozne deklaracije od uvoznika. Ovaj stav ne isključuje mjere p</w:t>
      </w:r>
      <w:r w:rsidR="003B290B">
        <w:rPr>
          <w:szCs w:val="20"/>
          <w:lang w:val="hr-BA" w:eastAsia="en-CA"/>
        </w:rPr>
        <w:t>oduzete</w:t>
      </w:r>
      <w:r w:rsidRPr="003368DB">
        <w:rPr>
          <w:szCs w:val="20"/>
          <w:lang w:val="hr-BA" w:eastAsia="en-CA"/>
        </w:rPr>
        <w:t xml:space="preserve"> u skladu sa članom 24. Sporazuma.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4.</w:t>
      </w:r>
      <w:r w:rsidRPr="003368DB">
        <w:rPr>
          <w:szCs w:val="20"/>
          <w:lang w:val="hr-BA" w:eastAsia="en-CA"/>
        </w:rPr>
        <w:tab/>
        <w:t>Strane će primjenjivati efikasne trgovinske postupke, zasnovane na međunarodnim standardima kada je to potrebno, u cilju smanjenja troškova i nepotrebnih kašnjenja u međusobnoj trgovini, a posebno standardne i preporučene prakse Centra za olakšavanje trgovine i elektronsko poslovanje Ujedinjenih</w:t>
      </w:r>
      <w:r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n</w:t>
      </w:r>
      <w:r w:rsidRPr="007E5F07">
        <w:rPr>
          <w:szCs w:val="20"/>
          <w:lang w:val="hr-BA" w:eastAsia="en-CA"/>
        </w:rPr>
        <w:t xml:space="preserve">acija </w:t>
      </w:r>
      <w:r w:rsidRPr="007E5F07">
        <w:rPr>
          <w:szCs w:val="20"/>
          <w:lang w:val="hr-BA" w:eastAsia="en-CA"/>
        </w:rPr>
        <w:lastRenderedPageBreak/>
        <w:t>(UN/CEFACT), Međunarodne organizacije za standardizaciju (ISO) i Svjetske carinske organizacije (u dalj</w:t>
      </w:r>
      <w:r w:rsidR="003B290B">
        <w:rPr>
          <w:szCs w:val="20"/>
          <w:lang w:val="hr-BA" w:eastAsia="en-CA"/>
        </w:rPr>
        <w:t>nj</w:t>
      </w:r>
      <w:r w:rsidRPr="007E5F07">
        <w:rPr>
          <w:szCs w:val="20"/>
          <w:lang w:val="hr-BA" w:eastAsia="en-CA"/>
        </w:rPr>
        <w:t xml:space="preserve">em tekstu </w:t>
      </w:r>
      <w:r>
        <w:rPr>
          <w:szCs w:val="20"/>
          <w:lang w:val="hr-BA" w:eastAsia="en-CA"/>
        </w:rPr>
        <w:t>„</w:t>
      </w:r>
      <w:r w:rsidRPr="007E5F07">
        <w:rPr>
          <w:szCs w:val="20"/>
          <w:lang w:val="hr-BA" w:eastAsia="en-CA"/>
        </w:rPr>
        <w:t>WCO</w:t>
      </w:r>
      <w:r>
        <w:rPr>
          <w:szCs w:val="20"/>
          <w:lang w:val="hr-BA" w:eastAsia="en-CA"/>
        </w:rPr>
        <w:t>“</w:t>
      </w:r>
      <w:r w:rsidRPr="007E5F07">
        <w:rPr>
          <w:szCs w:val="20"/>
          <w:lang w:val="hr-BA" w:eastAsia="en-CA"/>
        </w:rPr>
        <w:t xml:space="preserve">), uključujući </w:t>
      </w:r>
      <w:r>
        <w:rPr>
          <w:szCs w:val="20"/>
          <w:lang w:val="hr-BA" w:eastAsia="en-CA"/>
        </w:rPr>
        <w:t xml:space="preserve">i </w:t>
      </w:r>
      <w:r w:rsidRPr="007E5F07">
        <w:rPr>
          <w:szCs w:val="20"/>
          <w:lang w:val="hr-BA" w:eastAsia="en-CA"/>
        </w:rPr>
        <w:t>principe revid</w:t>
      </w:r>
      <w:r w:rsidR="003B290B">
        <w:rPr>
          <w:szCs w:val="20"/>
          <w:lang w:val="hr-BA" w:eastAsia="en-CA"/>
        </w:rPr>
        <w:t>irane</w:t>
      </w:r>
      <w:r w:rsidRPr="007E5F07">
        <w:rPr>
          <w:szCs w:val="20"/>
          <w:lang w:val="hr-BA" w:eastAsia="en-CA"/>
        </w:rPr>
        <w:t xml:space="preserve"> Međunarodne konvencije o </w:t>
      </w:r>
      <w:r w:rsidRPr="003368DB">
        <w:rPr>
          <w:szCs w:val="20"/>
          <w:lang w:val="hr-BA" w:eastAsia="en-CA"/>
        </w:rPr>
        <w:t>pojednostavljivanju i usklađivanju carinskih postupaka (Revid</w:t>
      </w:r>
      <w:r w:rsidR="00441A62" w:rsidRPr="003368DB">
        <w:rPr>
          <w:szCs w:val="20"/>
          <w:lang w:val="hr-BA" w:eastAsia="en-CA"/>
        </w:rPr>
        <w:t>irana</w:t>
      </w:r>
      <w:r w:rsidRPr="003368DB">
        <w:rPr>
          <w:szCs w:val="20"/>
          <w:lang w:val="hr-BA" w:eastAsia="en-CA"/>
        </w:rPr>
        <w:t xml:space="preserve"> Konvencija iz Kyota). 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autoSpaceDE w:val="0"/>
        <w:autoSpaceDN w:val="0"/>
        <w:adjustRightInd w:val="0"/>
        <w:rPr>
          <w:color w:val="000000"/>
          <w:lang w:val="hr-BA" w:eastAsia="de-DE"/>
        </w:rPr>
      </w:pPr>
      <w:r w:rsidRPr="003368DB">
        <w:rPr>
          <w:color w:val="000000"/>
          <w:lang w:val="hr-BA" w:eastAsia="de-DE"/>
        </w:rPr>
        <w:t>5.</w:t>
      </w:r>
      <w:r w:rsidRPr="003368DB">
        <w:rPr>
          <w:color w:val="000000"/>
          <w:lang w:val="hr-BA" w:eastAsia="de-DE"/>
        </w:rPr>
        <w:tab/>
        <w:t xml:space="preserve">Svaka od Strana će, </w:t>
      </w:r>
      <w:r w:rsidRPr="003368DB">
        <w:rPr>
          <w:lang w:val="hr-BA" w:eastAsia="de-DE"/>
        </w:rPr>
        <w:t>što je prije moguće,</w:t>
      </w:r>
      <w:r w:rsidRPr="003368DB">
        <w:rPr>
          <w:color w:val="000000"/>
          <w:lang w:val="hr-BA" w:eastAsia="de-DE"/>
        </w:rPr>
        <w:t xml:space="preserve"> usvojiti ili nastaviti sa primjenjivanjem postupaka koji: </w:t>
      </w:r>
    </w:p>
    <w:p w:rsidR="00E049C1" w:rsidRPr="003368DB" w:rsidRDefault="00E049C1" w:rsidP="00E049C1">
      <w:pPr>
        <w:autoSpaceDE w:val="0"/>
        <w:autoSpaceDN w:val="0"/>
        <w:adjustRightInd w:val="0"/>
        <w:rPr>
          <w:color w:val="000000"/>
          <w:lang w:val="hr-BA" w:eastAsia="de-DE"/>
        </w:rPr>
      </w:pPr>
    </w:p>
    <w:p w:rsidR="00E049C1" w:rsidRPr="003368DB" w:rsidRDefault="00E049C1" w:rsidP="009B41F2">
      <w:pPr>
        <w:numPr>
          <w:ilvl w:val="1"/>
          <w:numId w:val="10"/>
        </w:num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 xml:space="preserve">predviđaju prethodno elektronsko dostavljanje i obradu informacija prije fizičkog pristizanja robe u cilju ubrzavanja njenog carinjenja; i </w:t>
      </w:r>
    </w:p>
    <w:p w:rsidR="00E049C1" w:rsidRPr="003368DB" w:rsidRDefault="00E049C1" w:rsidP="00E049C1">
      <w:pPr>
        <w:ind w:left="1080"/>
        <w:jc w:val="both"/>
        <w:rPr>
          <w:szCs w:val="20"/>
          <w:lang w:val="hr-BA" w:eastAsia="en-CA"/>
        </w:rPr>
      </w:pPr>
    </w:p>
    <w:p w:rsidR="00E049C1" w:rsidRPr="003368DB" w:rsidRDefault="00E049C1" w:rsidP="009B41F2">
      <w:pPr>
        <w:numPr>
          <w:ilvl w:val="1"/>
          <w:numId w:val="10"/>
        </w:num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omogućavaju uvoznici</w:t>
      </w:r>
      <w:r w:rsidR="003B290B">
        <w:rPr>
          <w:szCs w:val="20"/>
          <w:lang w:val="hr-BA" w:eastAsia="en-CA"/>
        </w:rPr>
        <w:t>ma puštanje robe prije ispunjavanja</w:t>
      </w:r>
      <w:r w:rsidRPr="003368DB">
        <w:rPr>
          <w:szCs w:val="20"/>
          <w:lang w:val="hr-BA" w:eastAsia="en-CA"/>
        </w:rPr>
        <w:t xml:space="preserve"> svih uslova za uvoz koje je postavila ta Strana, ukoliko uvoznik </w:t>
      </w:r>
      <w:r w:rsidR="003B290B">
        <w:rPr>
          <w:szCs w:val="20"/>
          <w:lang w:val="hr-BA" w:eastAsia="en-CA"/>
        </w:rPr>
        <w:t xml:space="preserve">osigura </w:t>
      </w:r>
      <w:r w:rsidRPr="003368DB">
        <w:rPr>
          <w:szCs w:val="20"/>
          <w:lang w:val="hr-BA" w:eastAsia="en-CA"/>
        </w:rPr>
        <w:t>dovoljne garancije i ako se odluči da nije neophodan ni dalji pregled, fizička kontrola, ni dostavljanje bilo kojih drugih dokumenata.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outlineLvl w:val="0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 xml:space="preserve"> Član 6.</w:t>
      </w:r>
    </w:p>
    <w:p w:rsidR="00E049C1" w:rsidRPr="007E5F07" w:rsidRDefault="00E049C1" w:rsidP="00E049C1">
      <w:pPr>
        <w:jc w:val="center"/>
        <w:rPr>
          <w:szCs w:val="20"/>
          <w:highlight w:val="yellow"/>
          <w:lang w:val="hr-BA" w:eastAsia="en-CA"/>
        </w:rPr>
      </w:pPr>
    </w:p>
    <w:p w:rsidR="00E049C1" w:rsidRPr="007E5F07" w:rsidRDefault="00E049C1" w:rsidP="00E049C1">
      <w:pPr>
        <w:jc w:val="center"/>
        <w:outlineLvl w:val="0"/>
        <w:rPr>
          <w:b/>
          <w:i/>
          <w:szCs w:val="20"/>
          <w:lang w:val="hr-BA" w:eastAsia="en-CA"/>
        </w:rPr>
      </w:pPr>
      <w:r w:rsidRPr="007E5F07">
        <w:rPr>
          <w:b/>
          <w:i/>
          <w:szCs w:val="20"/>
          <w:lang w:val="hr-BA" w:eastAsia="en-CA"/>
        </w:rPr>
        <w:t>Nadležne carinarnice</w:t>
      </w:r>
    </w:p>
    <w:p w:rsidR="00E049C1" w:rsidRPr="007E5F07" w:rsidRDefault="00E049C1" w:rsidP="00E049C1">
      <w:pPr>
        <w:autoSpaceDE w:val="0"/>
        <w:autoSpaceDN w:val="0"/>
        <w:adjustRightInd w:val="0"/>
        <w:rPr>
          <w:lang w:val="hr-BA" w:eastAsia="nb-NO"/>
        </w:rPr>
      </w:pPr>
    </w:p>
    <w:p w:rsidR="00E049C1" w:rsidRPr="007E5F07" w:rsidRDefault="00E049C1" w:rsidP="00E049C1">
      <w:pPr>
        <w:autoSpaceDE w:val="0"/>
        <w:autoSpaceDN w:val="0"/>
        <w:adjustRightInd w:val="0"/>
        <w:jc w:val="both"/>
        <w:rPr>
          <w:color w:val="000000"/>
          <w:lang w:val="hr-BA" w:eastAsia="nb-NO"/>
        </w:rPr>
      </w:pPr>
      <w:r w:rsidRPr="007E5F07">
        <w:rPr>
          <w:color w:val="000000"/>
          <w:lang w:val="hr-BA" w:eastAsia="nb-NO"/>
        </w:rPr>
        <w:t>1.</w:t>
      </w:r>
      <w:r w:rsidRPr="007E5F07">
        <w:rPr>
          <w:color w:val="000000"/>
          <w:lang w:val="hr-BA" w:eastAsia="nb-NO"/>
        </w:rPr>
        <w:tab/>
        <w:t xml:space="preserve">Strane će </w:t>
      </w:r>
      <w:r w:rsidRPr="003368DB">
        <w:rPr>
          <w:color w:val="000000"/>
          <w:lang w:val="hr-BA" w:eastAsia="nb-NO"/>
        </w:rPr>
        <w:t>odrediti carinarnice</w:t>
      </w:r>
      <w:r w:rsidRPr="007E5F07">
        <w:rPr>
          <w:color w:val="000000"/>
          <w:lang w:val="hr-BA" w:eastAsia="nb-NO"/>
        </w:rPr>
        <w:t xml:space="preserve"> u </w:t>
      </w:r>
      <w:r w:rsidRPr="00156F72">
        <w:rPr>
          <w:color w:val="000000"/>
          <w:lang w:val="hr-BA" w:eastAsia="nb-NO"/>
        </w:rPr>
        <w:t>kojima</w:t>
      </w:r>
      <w:r w:rsidR="003368DB" w:rsidRPr="00156F72">
        <w:rPr>
          <w:color w:val="000000"/>
          <w:lang w:val="hr-BA" w:eastAsia="nb-NO"/>
        </w:rPr>
        <w:t xml:space="preserve"> roba može biti predstavljena ili ocarinjena</w:t>
      </w:r>
      <w:r w:rsidRPr="00156F72">
        <w:rPr>
          <w:color w:val="000000"/>
          <w:lang w:val="hr-BA" w:eastAsia="nb-NO"/>
        </w:rPr>
        <w:t>.</w:t>
      </w:r>
      <w:r w:rsidRPr="007E5F07">
        <w:rPr>
          <w:color w:val="000000"/>
          <w:lang w:val="hr-BA" w:eastAsia="nb-NO"/>
        </w:rPr>
        <w:t xml:space="preserve"> Pri određivanju nadležnosti i lokacije ovih </w:t>
      </w:r>
      <w:r w:rsidRPr="003368DB">
        <w:rPr>
          <w:color w:val="000000"/>
          <w:lang w:val="hr-BA" w:eastAsia="nb-NO"/>
        </w:rPr>
        <w:t>kancelarija i njihovog radnog vremena, faktori koje treba uzeti u obzir uključuju posebno zahtjeve</w:t>
      </w:r>
      <w:r w:rsidRPr="007E5F07">
        <w:rPr>
          <w:color w:val="000000"/>
          <w:lang w:val="hr-BA" w:eastAsia="nb-NO"/>
        </w:rPr>
        <w:t xml:space="preserve"> trgovine. </w:t>
      </w:r>
    </w:p>
    <w:p w:rsidR="00E049C1" w:rsidRPr="007E5F07" w:rsidRDefault="00E049C1" w:rsidP="00E049C1">
      <w:pPr>
        <w:autoSpaceDE w:val="0"/>
        <w:autoSpaceDN w:val="0"/>
        <w:adjustRightInd w:val="0"/>
        <w:jc w:val="both"/>
        <w:rPr>
          <w:color w:val="000000"/>
          <w:lang w:val="hr-BA" w:eastAsia="nb-NO"/>
        </w:rPr>
      </w:pPr>
    </w:p>
    <w:p w:rsidR="00E049C1" w:rsidRPr="007E5F07" w:rsidRDefault="00E049C1" w:rsidP="00E049C1">
      <w:pPr>
        <w:autoSpaceDE w:val="0"/>
        <w:autoSpaceDN w:val="0"/>
        <w:adjustRightInd w:val="0"/>
        <w:jc w:val="both"/>
        <w:rPr>
          <w:color w:val="000000"/>
          <w:lang w:val="hr-BA" w:eastAsia="nb-NO"/>
        </w:rPr>
      </w:pPr>
      <w:r w:rsidRPr="007E5F07">
        <w:rPr>
          <w:color w:val="000000"/>
          <w:lang w:val="hr-BA" w:eastAsia="nb-NO"/>
        </w:rPr>
        <w:t>2.</w:t>
      </w:r>
      <w:r w:rsidRPr="007E5F07">
        <w:rPr>
          <w:color w:val="000000"/>
          <w:lang w:val="hr-BA" w:eastAsia="nb-NO"/>
        </w:rPr>
        <w:tab/>
      </w:r>
      <w:r w:rsidRPr="003368DB">
        <w:rPr>
          <w:color w:val="000000"/>
          <w:lang w:val="hr-BA" w:eastAsia="nb-NO"/>
        </w:rPr>
        <w:t>Svaka od Strana će, u zavisnosti od raspoloživih resursa, obavljati carinske kontrole i postupke van određenog radnog vremena ili van prostora carinarnica, ako je to trgovac iz opravdanih razloga zahtijeva. Bilo koji sa tim povezani troškovi ili takse bi</w:t>
      </w:r>
      <w:r w:rsidR="003B290B">
        <w:rPr>
          <w:color w:val="000000"/>
          <w:lang w:val="hr-BA" w:eastAsia="nb-NO"/>
        </w:rPr>
        <w:t xml:space="preserve">t </w:t>
      </w:r>
      <w:r w:rsidRPr="003368DB">
        <w:rPr>
          <w:color w:val="000000"/>
          <w:lang w:val="hr-BA" w:eastAsia="nb-NO"/>
        </w:rPr>
        <w:t>će ograničeni na približne troškove pruženih usluga.</w:t>
      </w:r>
      <w:r w:rsidRPr="007E5F07">
        <w:rPr>
          <w:color w:val="000000"/>
          <w:lang w:val="hr-BA" w:eastAsia="nb-NO"/>
        </w:rPr>
        <w:t xml:space="preserve">  </w:t>
      </w:r>
    </w:p>
    <w:p w:rsidR="00E049C1" w:rsidRPr="007E5F07" w:rsidRDefault="00E049C1" w:rsidP="00E049C1">
      <w:pPr>
        <w:tabs>
          <w:tab w:val="left" w:pos="0"/>
        </w:tabs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7.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Upravljanje rizikom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1.</w:t>
      </w:r>
      <w:r w:rsidRPr="007E5F07">
        <w:rPr>
          <w:szCs w:val="20"/>
          <w:lang w:val="hr-BA" w:eastAsia="en-CA"/>
        </w:rPr>
        <w:tab/>
      </w:r>
      <w:r w:rsidRPr="003368DB">
        <w:rPr>
          <w:szCs w:val="20"/>
          <w:lang w:val="hr-BA" w:eastAsia="en-CA"/>
        </w:rPr>
        <w:t xml:space="preserve">Svaka </w:t>
      </w:r>
      <w:r w:rsidRPr="003368DB">
        <w:rPr>
          <w:color w:val="000000"/>
          <w:lang w:val="hr-BA" w:eastAsia="nb-NO"/>
        </w:rPr>
        <w:t xml:space="preserve">od </w:t>
      </w:r>
      <w:r w:rsidRPr="003368DB">
        <w:rPr>
          <w:szCs w:val="20"/>
          <w:lang w:val="hr-BA" w:eastAsia="en-CA"/>
        </w:rPr>
        <w:t>Strana će na osnovu upravljanja rizikom odrediti koja će lica, robe ili prevozna sredstva biti pregledana i odredi</w:t>
      </w:r>
      <w:r w:rsidR="00594925">
        <w:rPr>
          <w:szCs w:val="20"/>
          <w:lang w:val="hr-BA" w:eastAsia="en-CA"/>
        </w:rPr>
        <w:t xml:space="preserve">t </w:t>
      </w:r>
      <w:r w:rsidRPr="003368DB">
        <w:rPr>
          <w:szCs w:val="20"/>
          <w:lang w:val="hr-BA" w:eastAsia="en-CA"/>
        </w:rPr>
        <w:t xml:space="preserve">će stepen kontrole koji će se primjenjivati.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  <w:t xml:space="preserve">U identifikovanju i rješavanju rizika vezanih za ulaz, izlaz, tranzit, transfer ili krajnju upotrebu roba koje sa carinske teritorije jedne Strane pređu na carinsku teritoriju drugih Strana, ili prisustvo roba koje nisu u slobodnom opticaju, Strane će sistematski primjenjivati objektivne postupke i prakse upravljanja rizikom.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3.</w:t>
      </w:r>
      <w:r w:rsidRPr="003368DB">
        <w:rPr>
          <w:szCs w:val="20"/>
          <w:lang w:val="hr-BA" w:eastAsia="en-CA"/>
        </w:rPr>
        <w:tab/>
        <w:t>Postupci i carinska kontrola na granici u svakoj od Strana, uključujući obavljanje pregleda dokumenata, fizičkog pregleda i pregleda nakon carinske kontrole, neće predstavljati veći teret od onog koji je neophodan kako bi se ograničila njihova izloženost ovim rizicima.</w:t>
      </w:r>
      <w:r>
        <w:rPr>
          <w:szCs w:val="20"/>
          <w:lang w:val="hr-BA" w:eastAsia="en-CA"/>
        </w:rPr>
        <w:t xml:space="preserve"> </w:t>
      </w:r>
    </w:p>
    <w:p w:rsidR="00E049C1" w:rsidRPr="007E5F07" w:rsidRDefault="00E049C1" w:rsidP="00E049C1">
      <w:pPr>
        <w:jc w:val="both"/>
        <w:rPr>
          <w:i/>
          <w:szCs w:val="20"/>
          <w:lang w:val="hr-BA" w:eastAsia="en-CA"/>
        </w:rPr>
      </w:pP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8.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Sistem ovlaštenih privrednih subjekata</w:t>
      </w:r>
    </w:p>
    <w:p w:rsidR="00E049C1" w:rsidRPr="007E5F07" w:rsidRDefault="00E049C1" w:rsidP="00E049C1">
      <w:pPr>
        <w:jc w:val="center"/>
        <w:rPr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1.</w:t>
      </w:r>
      <w:r w:rsidRPr="003368DB">
        <w:rPr>
          <w:szCs w:val="20"/>
          <w:lang w:val="hr-BA" w:eastAsia="en-CA"/>
        </w:rPr>
        <w:tab/>
        <w:t xml:space="preserve">Strane koje imaju Sistem ovlaštenih privrednih subjekata ili sigurnosne mjere koje utiču na međunarodne trgovinske tokove će: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ind w:left="1440" w:hanging="72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(a)</w:t>
      </w:r>
      <w:r w:rsidRPr="003368DB">
        <w:rPr>
          <w:szCs w:val="20"/>
          <w:lang w:val="hr-BA" w:eastAsia="en-CA"/>
        </w:rPr>
        <w:tab/>
        <w:t>pružiti drugoj Strani mogućnost da sklopi sporazum o međusobnom priznavanju ovlaštenja i sigurnosnih mjera, u cilju olakšavanja međunarodne trgovine uz istovremeno o</w:t>
      </w:r>
      <w:r w:rsidR="00594925">
        <w:rPr>
          <w:szCs w:val="20"/>
          <w:lang w:val="hr-BA" w:eastAsia="en-CA"/>
        </w:rPr>
        <w:t>siguravanje</w:t>
      </w:r>
      <w:r w:rsidRPr="003368DB">
        <w:rPr>
          <w:szCs w:val="20"/>
          <w:lang w:val="hr-BA" w:eastAsia="en-CA"/>
        </w:rPr>
        <w:t xml:space="preserve"> djelotvorne carinske kontrole; i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9B41F2">
      <w:pPr>
        <w:numPr>
          <w:ilvl w:val="0"/>
          <w:numId w:val="47"/>
        </w:numPr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se oslanjati na odgovarajuće</w:t>
      </w:r>
      <w:r w:rsidRPr="007E5F07">
        <w:rPr>
          <w:szCs w:val="20"/>
          <w:lang w:val="hr-BA" w:eastAsia="en-CA"/>
        </w:rPr>
        <w:t xml:space="preserve"> međunarodn</w:t>
      </w:r>
      <w:r>
        <w:rPr>
          <w:szCs w:val="20"/>
          <w:lang w:val="hr-BA" w:eastAsia="en-CA"/>
        </w:rPr>
        <w:t>e</w:t>
      </w:r>
      <w:r w:rsidRPr="007E5F07">
        <w:rPr>
          <w:szCs w:val="20"/>
          <w:lang w:val="hr-BA" w:eastAsia="en-CA"/>
        </w:rPr>
        <w:t xml:space="preserve"> standard</w:t>
      </w:r>
      <w:r>
        <w:rPr>
          <w:szCs w:val="20"/>
          <w:lang w:val="hr-BA" w:eastAsia="en-CA"/>
        </w:rPr>
        <w:t>e</w:t>
      </w:r>
      <w:r w:rsidRPr="007E5F07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 xml:space="preserve">a </w:t>
      </w:r>
      <w:r w:rsidRPr="007E5F07">
        <w:rPr>
          <w:szCs w:val="20"/>
          <w:lang w:val="hr-BA" w:eastAsia="en-CA"/>
        </w:rPr>
        <w:t>posebno Okvirn</w:t>
      </w:r>
      <w:r>
        <w:rPr>
          <w:szCs w:val="20"/>
          <w:lang w:val="hr-BA" w:eastAsia="en-CA"/>
        </w:rPr>
        <w:t>e</w:t>
      </w:r>
      <w:r w:rsidRPr="007E5F07">
        <w:rPr>
          <w:szCs w:val="20"/>
          <w:lang w:val="hr-BA" w:eastAsia="en-CA"/>
        </w:rPr>
        <w:t xml:space="preserve"> standard</w:t>
      </w:r>
      <w:r>
        <w:rPr>
          <w:szCs w:val="20"/>
          <w:lang w:val="hr-BA" w:eastAsia="en-CA"/>
        </w:rPr>
        <w:t>e</w:t>
      </w:r>
      <w:r w:rsidRPr="007E5F07">
        <w:rPr>
          <w:szCs w:val="20"/>
          <w:lang w:val="hr-BA" w:eastAsia="en-CA"/>
        </w:rPr>
        <w:t xml:space="preserve"> WCO.</w:t>
      </w:r>
    </w:p>
    <w:p w:rsidR="00E049C1" w:rsidRPr="007E5F07" w:rsidRDefault="00E049C1" w:rsidP="00E049C1">
      <w:pPr>
        <w:ind w:left="1080"/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keepNext/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9.</w:t>
      </w:r>
    </w:p>
    <w:p w:rsidR="00E049C1" w:rsidRPr="007E5F07" w:rsidRDefault="00E049C1" w:rsidP="00E049C1">
      <w:pPr>
        <w:keepNext/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keepNext/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Carinski agenti</w:t>
      </w:r>
    </w:p>
    <w:p w:rsidR="00E049C1" w:rsidRPr="007E5F07" w:rsidRDefault="00E049C1" w:rsidP="00E049C1">
      <w:pPr>
        <w:jc w:val="both"/>
        <w:rPr>
          <w:color w:val="FF0000"/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color w:val="FF0000"/>
          <w:szCs w:val="20"/>
          <w:lang w:val="hr-BA" w:eastAsia="en-CA"/>
        </w:rPr>
        <w:tab/>
      </w:r>
      <w:r w:rsidRPr="007E5F07">
        <w:rPr>
          <w:szCs w:val="20"/>
          <w:lang w:val="hr-BA" w:eastAsia="en-CA"/>
        </w:rPr>
        <w:t xml:space="preserve">Carinski sistemi i postupci svake </w:t>
      </w:r>
      <w:r>
        <w:rPr>
          <w:szCs w:val="20"/>
          <w:lang w:val="hr-BA" w:eastAsia="en-CA"/>
        </w:rPr>
        <w:t xml:space="preserve">od </w:t>
      </w:r>
      <w:r w:rsidRPr="007E5F07">
        <w:rPr>
          <w:szCs w:val="20"/>
          <w:lang w:val="hr-BA" w:eastAsia="en-CA"/>
        </w:rPr>
        <w:t>Strane će omogućiti izvoznicima i uvoznicima podnošenje carinske deklaracije bez potrebe obraćanja carinskim agentima.</w:t>
      </w:r>
    </w:p>
    <w:p w:rsidR="00E049C1" w:rsidRPr="007E5F07" w:rsidRDefault="00E049C1" w:rsidP="00E049C1">
      <w:pPr>
        <w:jc w:val="center"/>
        <w:rPr>
          <w:lang w:val="hr-BA" w:eastAsia="en-CA"/>
        </w:rPr>
      </w:pPr>
    </w:p>
    <w:p w:rsidR="00E049C1" w:rsidRPr="007E5F07" w:rsidRDefault="00E049C1" w:rsidP="00E049C1">
      <w:pPr>
        <w:rPr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10.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Dažbine i takse</w:t>
      </w:r>
    </w:p>
    <w:p w:rsidR="00E049C1" w:rsidRPr="007E5F07" w:rsidRDefault="00E049C1" w:rsidP="00E049C1">
      <w:pPr>
        <w:jc w:val="center"/>
        <w:rPr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1.</w:t>
      </w:r>
      <w:r w:rsidRPr="003368DB">
        <w:rPr>
          <w:szCs w:val="20"/>
          <w:lang w:val="hr-BA" w:eastAsia="en-CA"/>
        </w:rPr>
        <w:tab/>
        <w:t>Dažbine i takse bilo kojeg karaktera, osim uvoznih carina i poreza u okviru nadležnosti iz člana III</w:t>
      </w:r>
      <w:r w:rsidR="00876D95">
        <w:rPr>
          <w:szCs w:val="20"/>
          <w:lang w:val="hr-BA" w:eastAsia="en-CA"/>
        </w:rPr>
        <w:t>.</w:t>
      </w:r>
      <w:r w:rsidRPr="003368DB">
        <w:rPr>
          <w:szCs w:val="20"/>
          <w:lang w:val="hr-BA" w:eastAsia="en-CA"/>
        </w:rPr>
        <w:t xml:space="preserve"> GATT-a 1994</w:t>
      </w:r>
      <w:r w:rsidR="00542898">
        <w:rPr>
          <w:szCs w:val="20"/>
          <w:lang w:val="hr-BA" w:eastAsia="en-CA"/>
        </w:rPr>
        <w:t>.</w:t>
      </w:r>
      <w:r w:rsidRPr="003368DB">
        <w:rPr>
          <w:szCs w:val="20"/>
          <w:lang w:val="hr-BA" w:eastAsia="en-CA"/>
        </w:rPr>
        <w:t>, određene u vezi sa uvozom ili izvozom, uključujući i poslove u skladu sa članom 4</w:t>
      </w:r>
      <w:r w:rsidR="002233B5">
        <w:rPr>
          <w:szCs w:val="20"/>
          <w:lang w:val="hr-BA" w:eastAsia="en-CA"/>
        </w:rPr>
        <w:t>.</w:t>
      </w:r>
      <w:r w:rsidRPr="003368DB">
        <w:rPr>
          <w:szCs w:val="20"/>
          <w:lang w:val="hr-BA" w:eastAsia="en-CA"/>
        </w:rPr>
        <w:t xml:space="preserve">, će biti ograničene na iznos približnih troškova za pružene usluge i neće predstavljati indirektnu zaštitu domaćih proizvoda ili oporezivanje uvoza ili izvoza za fiskalne svrhe.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  <w:t xml:space="preserve">Dažbine i takse iz stava 1. se neće računati na </w:t>
      </w:r>
      <w:r w:rsidRPr="003368DB">
        <w:rPr>
          <w:i/>
          <w:szCs w:val="20"/>
          <w:lang w:val="hr-BA" w:eastAsia="en-CA"/>
        </w:rPr>
        <w:t>ad valorem</w:t>
      </w:r>
      <w:r w:rsidRPr="003368DB">
        <w:rPr>
          <w:szCs w:val="20"/>
          <w:lang w:val="hr-BA" w:eastAsia="en-CA"/>
        </w:rPr>
        <w:t xml:space="preserve"> osnovi.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trike/>
          <w:lang w:val="hr-BA" w:eastAsia="en-CA"/>
        </w:rPr>
      </w:pPr>
      <w:r w:rsidRPr="003368DB">
        <w:rPr>
          <w:szCs w:val="20"/>
          <w:lang w:val="hr-BA" w:eastAsia="en-CA"/>
        </w:rPr>
        <w:t>3.</w:t>
      </w:r>
      <w:r w:rsidRPr="003368DB">
        <w:rPr>
          <w:szCs w:val="20"/>
          <w:lang w:val="hr-BA" w:eastAsia="en-CA"/>
        </w:rPr>
        <w:tab/>
        <w:t xml:space="preserve">Svaka </w:t>
      </w:r>
      <w:r w:rsidRPr="003368DB">
        <w:rPr>
          <w:color w:val="000000"/>
          <w:lang w:val="hr-BA" w:eastAsia="nb-NO"/>
        </w:rPr>
        <w:t xml:space="preserve">od </w:t>
      </w:r>
      <w:r w:rsidRPr="003368DB">
        <w:rPr>
          <w:szCs w:val="20"/>
          <w:lang w:val="hr-BA" w:eastAsia="en-CA"/>
        </w:rPr>
        <w:t>Strana će zvanično objaviti informacije o dažbinama i taksama. Ove informacije moraju da sadrže razloge za dažbine i takse, posebno pružene usluge, odgovorne organe, dažbine i takse koje će se primjenjivati i način na koji se one obračunavaju, kao i kada i na koji način se vrši njihovo plaćanje. Informacije će biti zvanično objavljene na internetu, ukoliko je moguće na engleskom jeziku.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4.</w:t>
      </w:r>
      <w:r w:rsidRPr="007E5F07">
        <w:rPr>
          <w:szCs w:val="20"/>
          <w:lang w:val="hr-BA" w:eastAsia="en-CA"/>
        </w:rPr>
        <w:tab/>
        <w:t xml:space="preserve">Na zahtjev, carinski organ ili bilo koji drugi granični organ Strane, </w:t>
      </w:r>
      <w:r>
        <w:rPr>
          <w:szCs w:val="20"/>
          <w:lang w:val="hr-BA" w:eastAsia="en-CA"/>
        </w:rPr>
        <w:t>pruž</w:t>
      </w:r>
      <w:r w:rsidRPr="007E5F07">
        <w:rPr>
          <w:szCs w:val="20"/>
          <w:lang w:val="hr-BA" w:eastAsia="en-CA"/>
        </w:rPr>
        <w:t>a</w:t>
      </w:r>
      <w:r w:rsidR="00594925">
        <w:rPr>
          <w:szCs w:val="20"/>
          <w:lang w:val="hr-BA" w:eastAsia="en-CA"/>
        </w:rPr>
        <w:t xml:space="preserve">t </w:t>
      </w:r>
      <w:r w:rsidRPr="007E5F07">
        <w:rPr>
          <w:szCs w:val="20"/>
          <w:lang w:val="hr-BA" w:eastAsia="en-CA"/>
        </w:rPr>
        <w:t xml:space="preserve">će informacije o dažbinama i taksama koje se primjenjuju na uvoz robe na teritoriju </w:t>
      </w:r>
      <w:r>
        <w:rPr>
          <w:szCs w:val="20"/>
          <w:lang w:val="hr-BA" w:eastAsia="en-CA"/>
        </w:rPr>
        <w:t xml:space="preserve">te </w:t>
      </w:r>
      <w:r w:rsidRPr="007E5F07">
        <w:rPr>
          <w:szCs w:val="20"/>
          <w:lang w:val="hr-BA" w:eastAsia="en-CA"/>
        </w:rPr>
        <w:t xml:space="preserve">Strane, uključujući i metode </w:t>
      </w:r>
      <w:r>
        <w:rPr>
          <w:szCs w:val="20"/>
          <w:lang w:val="hr-BA" w:eastAsia="en-CA"/>
        </w:rPr>
        <w:t>ob</w:t>
      </w:r>
      <w:r w:rsidRPr="007E5F07">
        <w:rPr>
          <w:szCs w:val="20"/>
          <w:lang w:val="hr-BA" w:eastAsia="en-CA"/>
        </w:rPr>
        <w:t xml:space="preserve">računa. 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outlineLvl w:val="0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lastRenderedPageBreak/>
        <w:t>Član 11.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jc w:val="center"/>
        <w:outlineLvl w:val="0"/>
        <w:rPr>
          <w:b/>
          <w:i/>
          <w:szCs w:val="20"/>
          <w:lang w:val="hr-BA" w:eastAsia="en-CA"/>
        </w:rPr>
      </w:pPr>
      <w:r w:rsidRPr="003368DB">
        <w:rPr>
          <w:b/>
          <w:i/>
          <w:szCs w:val="20"/>
          <w:lang w:val="hr-BA" w:eastAsia="en-CA"/>
        </w:rPr>
        <w:t>Legalizacija dokumenata</w:t>
      </w:r>
    </w:p>
    <w:p w:rsidR="00E049C1" w:rsidRPr="003368DB" w:rsidRDefault="00E049C1" w:rsidP="00E049C1">
      <w:pPr>
        <w:widowControl w:val="0"/>
        <w:autoSpaceDE w:val="0"/>
        <w:autoSpaceDN w:val="0"/>
        <w:adjustRightInd w:val="0"/>
        <w:rPr>
          <w:lang w:val="hr-BA" w:eastAsia="zh-TW"/>
        </w:rPr>
      </w:pPr>
    </w:p>
    <w:p w:rsidR="00E049C1" w:rsidRPr="003368DB" w:rsidRDefault="00E049C1" w:rsidP="00E049C1">
      <w:pPr>
        <w:tabs>
          <w:tab w:val="left" w:pos="0"/>
        </w:tabs>
        <w:jc w:val="both"/>
        <w:rPr>
          <w:lang w:val="hr-BA" w:eastAsia="zh-TW"/>
        </w:rPr>
      </w:pPr>
      <w:r w:rsidRPr="003368DB">
        <w:rPr>
          <w:lang w:val="hr-BA" w:eastAsia="zh-TW"/>
        </w:rPr>
        <w:tab/>
        <w:t>Strana neće zaht</w:t>
      </w:r>
      <w:r w:rsidR="00783226" w:rsidRPr="003368DB">
        <w:rPr>
          <w:lang w:val="hr-BA" w:eastAsia="zh-TW"/>
        </w:rPr>
        <w:t>i</w:t>
      </w:r>
      <w:r w:rsidRPr="003368DB">
        <w:rPr>
          <w:lang w:val="hr-BA" w:eastAsia="zh-TW"/>
        </w:rPr>
        <w:t xml:space="preserve">jevati legalizaciju, a posebno konzularne transakcije, komercijalne fakture, uvjerenja o porijeklu ili druge carinske dokumente, uključujući i odgovarajuće dažbine i takse, u vezi sa uvozom robe druge Strane. </w:t>
      </w:r>
    </w:p>
    <w:p w:rsidR="00E049C1" w:rsidRPr="003368DB" w:rsidRDefault="00E049C1" w:rsidP="00E049C1">
      <w:pPr>
        <w:tabs>
          <w:tab w:val="left" w:pos="0"/>
        </w:tabs>
        <w:jc w:val="both"/>
        <w:rPr>
          <w:lang w:val="hr-BA" w:eastAsia="zh-TW"/>
        </w:rPr>
      </w:pPr>
    </w:p>
    <w:p w:rsidR="00E049C1" w:rsidRPr="003368DB" w:rsidRDefault="00E049C1" w:rsidP="00E049C1">
      <w:pPr>
        <w:rPr>
          <w:smallCaps/>
          <w:color w:val="FF0000"/>
          <w:szCs w:val="20"/>
          <w:lang w:val="hr-BA" w:eastAsia="en-CA"/>
        </w:rPr>
      </w:pPr>
    </w:p>
    <w:p w:rsidR="00E049C1" w:rsidRPr="003368DB" w:rsidRDefault="00E049C1" w:rsidP="00E049C1">
      <w:pPr>
        <w:keepNext/>
        <w:keepLines/>
        <w:jc w:val="center"/>
        <w:rPr>
          <w:u w:val="single"/>
          <w:lang w:val="hr-BA" w:eastAsia="en-CA"/>
        </w:rPr>
      </w:pPr>
      <w:r w:rsidRPr="003368DB">
        <w:rPr>
          <w:u w:val="single"/>
          <w:lang w:val="hr-BA" w:eastAsia="en-CA"/>
        </w:rPr>
        <w:t>Član 12.</w:t>
      </w:r>
    </w:p>
    <w:p w:rsidR="00E049C1" w:rsidRPr="003368DB" w:rsidRDefault="00E049C1" w:rsidP="00E049C1">
      <w:pPr>
        <w:keepNext/>
        <w:keepLines/>
        <w:jc w:val="center"/>
        <w:rPr>
          <w:u w:val="single"/>
          <w:lang w:val="hr-BA" w:eastAsia="en-CA"/>
        </w:rPr>
      </w:pPr>
    </w:p>
    <w:p w:rsidR="00E049C1" w:rsidRPr="003368DB" w:rsidRDefault="00E049C1" w:rsidP="00E049C1">
      <w:pPr>
        <w:keepNext/>
        <w:keepLines/>
        <w:jc w:val="center"/>
        <w:rPr>
          <w:b/>
          <w:i/>
          <w:lang w:val="hr-BA" w:eastAsia="en-CA"/>
        </w:rPr>
      </w:pPr>
      <w:r w:rsidRPr="003368DB">
        <w:rPr>
          <w:b/>
          <w:i/>
          <w:lang w:val="hr-BA" w:eastAsia="en-CA"/>
        </w:rPr>
        <w:t>Privremeni uvoz roba</w:t>
      </w:r>
    </w:p>
    <w:p w:rsidR="00E049C1" w:rsidRPr="003368DB" w:rsidRDefault="00E049C1" w:rsidP="00E049C1">
      <w:pPr>
        <w:keepNext/>
        <w:keepLines/>
        <w:jc w:val="center"/>
        <w:rPr>
          <w:lang w:val="hr-BA" w:eastAsia="en-CA"/>
        </w:rPr>
      </w:pPr>
    </w:p>
    <w:p w:rsidR="00E049C1" w:rsidRPr="003368DB" w:rsidRDefault="00E049C1" w:rsidP="00E049C1">
      <w:pPr>
        <w:keepNext/>
        <w:keepLines/>
        <w:jc w:val="both"/>
        <w:rPr>
          <w:lang w:val="hr-BA" w:eastAsia="en-CA"/>
        </w:rPr>
      </w:pPr>
      <w:r w:rsidRPr="003368DB">
        <w:rPr>
          <w:lang w:val="hr-BA" w:eastAsia="en-CA"/>
        </w:rPr>
        <w:t>1.</w:t>
      </w:r>
      <w:r w:rsidRPr="003368DB">
        <w:rPr>
          <w:lang w:val="hr-BA" w:eastAsia="en-CA"/>
        </w:rPr>
        <w:tab/>
        <w:t xml:space="preserve">Svaka </w:t>
      </w:r>
      <w:r w:rsidRPr="003368DB">
        <w:rPr>
          <w:color w:val="000000"/>
          <w:lang w:val="hr-BA" w:eastAsia="nb-NO"/>
        </w:rPr>
        <w:t xml:space="preserve">od </w:t>
      </w:r>
      <w:r w:rsidRPr="003368DB">
        <w:rPr>
          <w:lang w:val="hr-BA" w:eastAsia="en-CA"/>
        </w:rPr>
        <w:t>Strana treba omogućiti privremeni uvoz roba u skladu sa međunarodnim standardima.</w:t>
      </w:r>
    </w:p>
    <w:p w:rsidR="00E049C1" w:rsidRPr="003368DB" w:rsidRDefault="00E049C1" w:rsidP="00E049C1">
      <w:pPr>
        <w:jc w:val="both"/>
        <w:rPr>
          <w:color w:val="FF0000"/>
          <w:lang w:val="hr-BA" w:eastAsia="en-CA"/>
        </w:rPr>
      </w:pPr>
    </w:p>
    <w:p w:rsidR="00E049C1" w:rsidRPr="007E5F07" w:rsidRDefault="00E049C1" w:rsidP="00E049C1">
      <w:pPr>
        <w:jc w:val="both"/>
        <w:rPr>
          <w:color w:val="FF0000"/>
          <w:lang w:val="hr-BA" w:eastAsia="en-CA"/>
        </w:rPr>
      </w:pPr>
      <w:r w:rsidRPr="003368DB">
        <w:rPr>
          <w:lang w:val="hr-BA" w:eastAsia="en-CA"/>
        </w:rPr>
        <w:t>2.</w:t>
      </w:r>
      <w:r w:rsidRPr="003368DB">
        <w:rPr>
          <w:lang w:val="hr-BA" w:eastAsia="en-CA"/>
        </w:rPr>
        <w:tab/>
        <w:t>Za potrebe ovog člana „privremeni uvoz“ znači carinski postupak po kojem se određena roba može staviti u cari</w:t>
      </w:r>
      <w:r w:rsidR="00594925">
        <w:rPr>
          <w:lang w:val="hr-BA" w:eastAsia="en-CA"/>
        </w:rPr>
        <w:t>nsko područje uslovno oslobođeno</w:t>
      </w:r>
      <w:r w:rsidRPr="003368DB">
        <w:rPr>
          <w:lang w:val="hr-BA" w:eastAsia="en-CA"/>
        </w:rPr>
        <w:t xml:space="preserve"> od plaćanja carine.</w:t>
      </w:r>
      <w:r w:rsidRPr="003368DB">
        <w:rPr>
          <w:color w:val="FF0000"/>
          <w:lang w:val="hr-BA" w:eastAsia="en-CA"/>
        </w:rPr>
        <w:t xml:space="preserve"> </w:t>
      </w:r>
      <w:r w:rsidRPr="003368DB">
        <w:rPr>
          <w:lang w:val="hr-BA" w:eastAsia="en-CA"/>
        </w:rPr>
        <w:t>Takva roba se uvozi za određenu namjenu, i bi</w:t>
      </w:r>
      <w:r w:rsidR="003B290B">
        <w:rPr>
          <w:lang w:val="hr-BA" w:eastAsia="en-CA"/>
        </w:rPr>
        <w:t xml:space="preserve">t </w:t>
      </w:r>
      <w:r w:rsidRPr="003368DB">
        <w:rPr>
          <w:lang w:val="hr-BA" w:eastAsia="en-CA"/>
        </w:rPr>
        <w:t>će namijenjena za ponovni izvoz u određenom roku i to bez ikakvih promjena osim redovne amortizacije usljed trošenja prilikom upotrebe.</w:t>
      </w:r>
      <w:r w:rsidRPr="007E5F07">
        <w:rPr>
          <w:color w:val="FF0000"/>
          <w:lang w:val="hr-BA" w:eastAsia="en-CA"/>
        </w:rPr>
        <w:t xml:space="preserve"> </w:t>
      </w:r>
    </w:p>
    <w:p w:rsidR="00E049C1" w:rsidRPr="007E5F07" w:rsidRDefault="00E049C1" w:rsidP="00E049C1">
      <w:pPr>
        <w:jc w:val="center"/>
        <w:rPr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u w:val="single"/>
          <w:lang w:val="hr-BA" w:eastAsia="en-CA"/>
        </w:rPr>
      </w:pPr>
      <w:r w:rsidRPr="007E5F07">
        <w:rPr>
          <w:u w:val="single"/>
          <w:lang w:val="hr-BA" w:eastAsia="en-CA"/>
        </w:rPr>
        <w:t>Član 13.</w:t>
      </w:r>
    </w:p>
    <w:p w:rsidR="00E049C1" w:rsidRPr="007E5F07" w:rsidRDefault="00E049C1" w:rsidP="00E049C1">
      <w:pPr>
        <w:jc w:val="center"/>
        <w:rPr>
          <w:lang w:val="hr-BA" w:eastAsia="en-CA"/>
        </w:rPr>
      </w:pPr>
    </w:p>
    <w:p w:rsidR="00E049C1" w:rsidRPr="003368DB" w:rsidRDefault="00E049C1" w:rsidP="00E049C1">
      <w:pPr>
        <w:tabs>
          <w:tab w:val="right" w:pos="3688"/>
        </w:tabs>
        <w:jc w:val="center"/>
        <w:rPr>
          <w:b/>
          <w:bCs/>
          <w:i/>
          <w:lang w:val="hr-BA" w:eastAsia="en-CA"/>
        </w:rPr>
      </w:pPr>
      <w:r w:rsidRPr="003368DB">
        <w:rPr>
          <w:b/>
          <w:bCs/>
          <w:i/>
          <w:lang w:val="hr-BA" w:eastAsia="en-CA"/>
        </w:rPr>
        <w:t xml:space="preserve">Unutrašnja i </w:t>
      </w:r>
      <w:r w:rsidR="00B41C62">
        <w:rPr>
          <w:b/>
          <w:bCs/>
          <w:i/>
          <w:lang w:val="hr-BA" w:eastAsia="en-CA"/>
        </w:rPr>
        <w:t>vanjska</w:t>
      </w:r>
      <w:r w:rsidRPr="003368DB">
        <w:rPr>
          <w:b/>
          <w:bCs/>
          <w:i/>
          <w:lang w:val="hr-BA" w:eastAsia="en-CA"/>
        </w:rPr>
        <w:t xml:space="preserve"> obrada</w:t>
      </w:r>
    </w:p>
    <w:p w:rsidR="00E049C1" w:rsidRPr="003368DB" w:rsidRDefault="00E049C1" w:rsidP="00E049C1">
      <w:pPr>
        <w:jc w:val="center"/>
        <w:rPr>
          <w:lang w:val="hr-BA" w:eastAsia="en-CA"/>
        </w:rPr>
      </w:pPr>
    </w:p>
    <w:p w:rsidR="00E049C1" w:rsidRPr="003368DB" w:rsidRDefault="00E049C1" w:rsidP="00E049C1">
      <w:pPr>
        <w:jc w:val="both"/>
        <w:rPr>
          <w:lang w:val="hr-BA" w:eastAsia="en-CA"/>
        </w:rPr>
      </w:pPr>
      <w:r w:rsidRPr="003368DB">
        <w:rPr>
          <w:lang w:val="hr-BA" w:eastAsia="en-CA"/>
        </w:rPr>
        <w:t>1.</w:t>
      </w:r>
      <w:r w:rsidRPr="003368DB">
        <w:rPr>
          <w:lang w:val="hr-BA" w:eastAsia="en-CA"/>
        </w:rPr>
        <w:tab/>
        <w:t xml:space="preserve">Svaka </w:t>
      </w:r>
      <w:r w:rsidRPr="003368DB">
        <w:rPr>
          <w:color w:val="000000"/>
          <w:lang w:val="hr-BA" w:eastAsia="nb-NO"/>
        </w:rPr>
        <w:t xml:space="preserve">od </w:t>
      </w:r>
      <w:r w:rsidRPr="003368DB">
        <w:rPr>
          <w:lang w:val="hr-BA" w:eastAsia="en-CA"/>
        </w:rPr>
        <w:t xml:space="preserve">Strana će olakšati postupak privremenog uvoza ili izvoza za unutrašnju ili </w:t>
      </w:r>
      <w:r w:rsidR="00B41C62">
        <w:rPr>
          <w:lang w:val="hr-BA" w:eastAsia="en-CA"/>
        </w:rPr>
        <w:t>vanjsku</w:t>
      </w:r>
      <w:r w:rsidRPr="003368DB">
        <w:rPr>
          <w:lang w:val="hr-BA" w:eastAsia="en-CA"/>
        </w:rPr>
        <w:t xml:space="preserve"> obradu u skladu sa međunarodnim standardima. 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E049C1" w:rsidP="00E049C1">
      <w:pPr>
        <w:jc w:val="both"/>
        <w:rPr>
          <w:lang w:val="hr-BA" w:eastAsia="en-CA"/>
        </w:rPr>
      </w:pPr>
      <w:r w:rsidRPr="003368DB">
        <w:rPr>
          <w:lang w:val="hr-BA" w:eastAsia="en-CA"/>
        </w:rPr>
        <w:t>2.</w:t>
      </w:r>
      <w:r w:rsidRPr="003368DB">
        <w:rPr>
          <w:lang w:val="hr-BA" w:eastAsia="en-CA"/>
        </w:rPr>
        <w:tab/>
        <w:t>Za potrebe ovog člana,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50"/>
        </w:numPr>
        <w:jc w:val="both"/>
        <w:rPr>
          <w:lang w:val="hr-BA" w:eastAsia="en-CA"/>
        </w:rPr>
      </w:pPr>
      <w:r w:rsidRPr="003368DB">
        <w:rPr>
          <w:lang w:val="hr-BA" w:eastAsia="en-CA"/>
        </w:rPr>
        <w:t xml:space="preserve"> „unutrašnja obrada“ znači carinski postupak prema kojem se određena roba može unijeti na carinsku teritoriju uslovno oslobođena od plaćanja carine</w:t>
      </w:r>
      <w:r w:rsidRPr="003368DB">
        <w:rPr>
          <w:color w:val="FF0000"/>
          <w:lang w:val="hr-BA" w:eastAsia="en-CA"/>
        </w:rPr>
        <w:t xml:space="preserve">. </w:t>
      </w:r>
      <w:r w:rsidRPr="003368DB">
        <w:rPr>
          <w:lang w:val="hr-BA" w:eastAsia="en-CA"/>
        </w:rPr>
        <w:t xml:space="preserve">Takva roba mora biti namijenjena za ponovni izvoz u određenom roku nakon što je prošla kroz proizvodnju, obradu ili popravku. </w:t>
      </w:r>
    </w:p>
    <w:p w:rsidR="00E049C1" w:rsidRPr="003368DB" w:rsidRDefault="00E049C1" w:rsidP="00E049C1">
      <w:pPr>
        <w:ind w:left="783"/>
        <w:jc w:val="both"/>
        <w:rPr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50"/>
        </w:numPr>
        <w:jc w:val="both"/>
        <w:rPr>
          <w:lang w:val="hr-BA" w:eastAsia="en-CA"/>
        </w:rPr>
      </w:pPr>
      <w:r w:rsidRPr="003368DB">
        <w:rPr>
          <w:lang w:val="hr-BA" w:eastAsia="en-CA"/>
        </w:rPr>
        <w:t xml:space="preserve"> „</w:t>
      </w:r>
      <w:r w:rsidR="00B41C62">
        <w:rPr>
          <w:lang w:val="hr-BA" w:eastAsia="en-CA"/>
        </w:rPr>
        <w:t>vanjska</w:t>
      </w:r>
      <w:r w:rsidRPr="003368DB">
        <w:rPr>
          <w:lang w:val="hr-BA" w:eastAsia="en-CA"/>
        </w:rPr>
        <w:t xml:space="preserve"> obrada“ znači carinski postupak prema kojem se određena roba, koja je u slobodnom prometu na carinskoj teritoriji, može privremeno izvesti u inostranstvo radi proizvodnje, obrade ili popravke, a zatim ponovo uvesti uz potpuno ili djelimično oslobađanje od plaćanja carine. 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keepNext/>
        <w:keepLines/>
        <w:jc w:val="center"/>
        <w:outlineLvl w:val="0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lastRenderedPageBreak/>
        <w:t>Član 14.</w:t>
      </w:r>
    </w:p>
    <w:p w:rsidR="00E049C1" w:rsidRPr="007E5F07" w:rsidRDefault="00E049C1" w:rsidP="00E049C1">
      <w:pPr>
        <w:keepNext/>
        <w:keepLines/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outlineLvl w:val="0"/>
        <w:rPr>
          <w:b/>
          <w:i/>
          <w:szCs w:val="20"/>
          <w:lang w:val="hr-BA" w:eastAsia="en-CA"/>
        </w:rPr>
      </w:pPr>
      <w:r w:rsidRPr="007E5F07">
        <w:rPr>
          <w:b/>
          <w:i/>
          <w:szCs w:val="20"/>
          <w:lang w:val="hr-BA" w:eastAsia="en-CA"/>
        </w:rPr>
        <w:t>S</w:t>
      </w:r>
      <w:r>
        <w:rPr>
          <w:b/>
          <w:i/>
          <w:szCs w:val="20"/>
          <w:lang w:val="hr-BA" w:eastAsia="en-CA"/>
        </w:rPr>
        <w:t>a</w:t>
      </w:r>
      <w:r w:rsidRPr="007E5F07">
        <w:rPr>
          <w:b/>
          <w:i/>
          <w:szCs w:val="20"/>
          <w:lang w:val="hr-BA" w:eastAsia="en-CA"/>
        </w:rPr>
        <w:t>radnja graničnih agencija</w:t>
      </w:r>
    </w:p>
    <w:p w:rsidR="00E049C1" w:rsidRPr="007E5F07" w:rsidRDefault="00E049C1" w:rsidP="00E049C1">
      <w:pPr>
        <w:rPr>
          <w:szCs w:val="20"/>
          <w:lang w:val="hr-BA" w:eastAsia="en-CA"/>
        </w:rPr>
      </w:pPr>
    </w:p>
    <w:p w:rsidR="00E049C1" w:rsidRPr="007E5F07" w:rsidRDefault="00E049C1" w:rsidP="00E049C1">
      <w:pPr>
        <w:numPr>
          <w:ilvl w:val="5"/>
          <w:numId w:val="0"/>
        </w:numPr>
        <w:tabs>
          <w:tab w:val="num" w:pos="720"/>
        </w:tabs>
        <w:jc w:val="both"/>
        <w:rPr>
          <w:szCs w:val="20"/>
          <w:lang w:val="hr-BA" w:eastAsia="en-CA"/>
        </w:rPr>
      </w:pPr>
      <w:r w:rsidRPr="007E5F07">
        <w:rPr>
          <w:lang w:val="hr-BA" w:eastAsia="en-CA"/>
        </w:rPr>
        <w:t>1.</w:t>
      </w:r>
      <w:r w:rsidRPr="007E5F07">
        <w:rPr>
          <w:lang w:val="hr-BA" w:eastAsia="en-CA"/>
        </w:rPr>
        <w:tab/>
        <w:t>Strane će osigurati da njihovi organi i agencije uključeni u granične i druge kontrole uvoza i izvoza s</w:t>
      </w:r>
      <w:r>
        <w:rPr>
          <w:lang w:val="hr-BA" w:eastAsia="en-CA"/>
        </w:rPr>
        <w:t>a</w:t>
      </w:r>
      <w:r w:rsidRPr="007E5F07">
        <w:rPr>
          <w:lang w:val="hr-BA" w:eastAsia="en-CA"/>
        </w:rPr>
        <w:t>rađuju i k</w:t>
      </w:r>
      <w:r>
        <w:rPr>
          <w:lang w:val="hr-BA" w:eastAsia="en-CA"/>
        </w:rPr>
        <w:t>o</w:t>
      </w:r>
      <w:r w:rsidRPr="007E5F07">
        <w:rPr>
          <w:lang w:val="hr-BA" w:eastAsia="en-CA"/>
        </w:rPr>
        <w:t xml:space="preserve">ordiniraju svoje postupke u cilju olakšavanja trgovine. </w:t>
      </w: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15.</w:t>
      </w: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tabs>
          <w:tab w:val="right" w:pos="3688"/>
        </w:tabs>
        <w:jc w:val="center"/>
        <w:rPr>
          <w:b/>
          <w:i/>
          <w:szCs w:val="20"/>
          <w:lang w:val="hr-BA" w:eastAsia="en-CA"/>
        </w:rPr>
      </w:pPr>
      <w:r w:rsidRPr="007E5F07">
        <w:rPr>
          <w:b/>
          <w:i/>
          <w:szCs w:val="20"/>
          <w:lang w:val="hr-BA" w:eastAsia="en-CA"/>
        </w:rPr>
        <w:t>Žalba</w:t>
      </w:r>
    </w:p>
    <w:p w:rsidR="00E049C1" w:rsidRPr="007E5F07" w:rsidRDefault="00E049C1" w:rsidP="00E049C1">
      <w:pPr>
        <w:tabs>
          <w:tab w:val="right" w:pos="3688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ind w:firstLine="72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Svaka Strana će osigurati da uvoznici, izvoznici ili proizvođači imaju pravo upravne ili sudske žalbe na najmanje jednom nezavisnom nivou u skladu</w:t>
      </w:r>
      <w:r w:rsidRPr="007E5F07">
        <w:rPr>
          <w:szCs w:val="20"/>
          <w:lang w:val="hr-BA" w:eastAsia="en-CA"/>
        </w:rPr>
        <w:t xml:space="preserve"> sa svojim domaćim zakonodavstvom.</w:t>
      </w:r>
    </w:p>
    <w:p w:rsidR="00E049C1" w:rsidRPr="007E5F07" w:rsidRDefault="00E049C1" w:rsidP="00E049C1">
      <w:pPr>
        <w:rPr>
          <w:smallCaps/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  <w:r w:rsidRPr="007E5F07">
        <w:rPr>
          <w:szCs w:val="20"/>
          <w:u w:val="single"/>
          <w:lang w:val="hr-BA" w:eastAsia="en-CA"/>
        </w:rPr>
        <w:t>Član 16.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outlineLvl w:val="0"/>
        <w:rPr>
          <w:b/>
          <w:i/>
          <w:szCs w:val="20"/>
          <w:lang w:val="hr-BA" w:eastAsia="en-CA"/>
        </w:rPr>
      </w:pPr>
      <w:r w:rsidRPr="007E5F07">
        <w:rPr>
          <w:b/>
          <w:i/>
          <w:szCs w:val="20"/>
          <w:lang w:val="hr-BA" w:eastAsia="en-CA"/>
        </w:rPr>
        <w:t>Povjerljivost</w:t>
      </w: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ind w:firstLine="720"/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S</w:t>
      </w:r>
      <w:r>
        <w:rPr>
          <w:szCs w:val="20"/>
          <w:lang w:val="hr-BA" w:eastAsia="en-CA"/>
        </w:rPr>
        <w:t xml:space="preserve">trane će sve </w:t>
      </w:r>
      <w:r w:rsidRPr="007E5F07">
        <w:rPr>
          <w:szCs w:val="20"/>
          <w:lang w:val="hr-BA" w:eastAsia="en-CA"/>
        </w:rPr>
        <w:t xml:space="preserve">pružene informacije u </w:t>
      </w:r>
      <w:r>
        <w:rPr>
          <w:szCs w:val="20"/>
          <w:lang w:val="hr-BA" w:eastAsia="en-CA"/>
        </w:rPr>
        <w:t>vezi</w:t>
      </w:r>
      <w:r w:rsidRPr="007E5F07">
        <w:rPr>
          <w:szCs w:val="20"/>
          <w:lang w:val="hr-BA" w:eastAsia="en-CA"/>
        </w:rPr>
        <w:t xml:space="preserve"> uvoz</w:t>
      </w:r>
      <w:r>
        <w:rPr>
          <w:szCs w:val="20"/>
          <w:lang w:val="hr-BA" w:eastAsia="en-CA"/>
        </w:rPr>
        <w:t>a</w:t>
      </w:r>
      <w:r w:rsidRPr="007E5F07">
        <w:rPr>
          <w:szCs w:val="20"/>
          <w:lang w:val="hr-BA" w:eastAsia="en-CA"/>
        </w:rPr>
        <w:t>, izvoz</w:t>
      </w:r>
      <w:r>
        <w:rPr>
          <w:szCs w:val="20"/>
          <w:lang w:val="hr-BA" w:eastAsia="en-CA"/>
        </w:rPr>
        <w:t>a</w:t>
      </w:r>
      <w:r w:rsidRPr="007E5F07">
        <w:rPr>
          <w:szCs w:val="20"/>
          <w:lang w:val="hr-BA" w:eastAsia="en-CA"/>
        </w:rPr>
        <w:t>, prethodn</w:t>
      </w:r>
      <w:r>
        <w:rPr>
          <w:szCs w:val="20"/>
          <w:lang w:val="hr-BA" w:eastAsia="en-CA"/>
        </w:rPr>
        <w:t>e</w:t>
      </w:r>
      <w:r w:rsidRPr="007E5F07">
        <w:rPr>
          <w:szCs w:val="20"/>
          <w:lang w:val="hr-BA" w:eastAsia="en-CA"/>
        </w:rPr>
        <w:t xml:space="preserve"> odluk</w:t>
      </w:r>
      <w:r>
        <w:rPr>
          <w:szCs w:val="20"/>
          <w:lang w:val="hr-BA" w:eastAsia="en-CA"/>
        </w:rPr>
        <w:t>e</w:t>
      </w:r>
      <w:r w:rsidRPr="007E5F07">
        <w:rPr>
          <w:szCs w:val="20"/>
          <w:lang w:val="hr-BA" w:eastAsia="en-CA"/>
        </w:rPr>
        <w:t xml:space="preserve"> ili tranzit</w:t>
      </w:r>
      <w:r>
        <w:rPr>
          <w:szCs w:val="20"/>
          <w:lang w:val="hr-BA" w:eastAsia="en-CA"/>
        </w:rPr>
        <w:t>a</w:t>
      </w:r>
      <w:r w:rsidRPr="007E5F07">
        <w:rPr>
          <w:szCs w:val="20"/>
          <w:lang w:val="hr-BA" w:eastAsia="en-CA"/>
        </w:rPr>
        <w:t xml:space="preserve"> robe </w:t>
      </w:r>
      <w:r w:rsidRPr="001C6459">
        <w:rPr>
          <w:szCs w:val="20"/>
          <w:lang w:val="hr-BA" w:eastAsia="en-CA"/>
        </w:rPr>
        <w:t>smatrati</w:t>
      </w:r>
      <w:r w:rsidRPr="007E5F07">
        <w:rPr>
          <w:szCs w:val="20"/>
          <w:lang w:val="hr-BA" w:eastAsia="en-CA"/>
        </w:rPr>
        <w:t xml:space="preserve"> povjerljivim i </w:t>
      </w:r>
      <w:r>
        <w:rPr>
          <w:szCs w:val="20"/>
          <w:lang w:val="hr-BA" w:eastAsia="en-CA"/>
        </w:rPr>
        <w:t>one će biti</w:t>
      </w:r>
      <w:r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obuhvaćene obavezom čuvanja</w:t>
      </w:r>
      <w:r w:rsidRPr="007E5F07">
        <w:rPr>
          <w:szCs w:val="20"/>
          <w:lang w:val="hr-BA" w:eastAsia="en-CA"/>
        </w:rPr>
        <w:t xml:space="preserve"> poslovne tajne, u skladu sa odgovarajućim zakonima svake od Stran</w:t>
      </w:r>
      <w:r>
        <w:rPr>
          <w:szCs w:val="20"/>
          <w:lang w:val="hr-BA" w:eastAsia="en-CA"/>
        </w:rPr>
        <w:t>a</w:t>
      </w:r>
      <w:r w:rsidRPr="007E5F07">
        <w:rPr>
          <w:szCs w:val="20"/>
          <w:lang w:val="hr-BA" w:eastAsia="en-CA"/>
        </w:rPr>
        <w:t xml:space="preserve">. </w:t>
      </w:r>
      <w:r>
        <w:rPr>
          <w:szCs w:val="20"/>
          <w:lang w:val="hr-BA" w:eastAsia="en-CA"/>
        </w:rPr>
        <w:t>Vlasti</w:t>
      </w:r>
      <w:r w:rsidRPr="007E5F07">
        <w:rPr>
          <w:szCs w:val="20"/>
          <w:lang w:val="hr-BA" w:eastAsia="en-CA"/>
        </w:rPr>
        <w:t xml:space="preserve"> Stran</w:t>
      </w:r>
      <w:r>
        <w:rPr>
          <w:szCs w:val="20"/>
          <w:lang w:val="hr-BA" w:eastAsia="en-CA"/>
        </w:rPr>
        <w:t>a</w:t>
      </w:r>
      <w:r w:rsidRPr="007E5F07">
        <w:rPr>
          <w:szCs w:val="20"/>
          <w:lang w:val="hr-BA" w:eastAsia="en-CA"/>
        </w:rPr>
        <w:t xml:space="preserve"> ih neće otkrivati bez izričite saglasnosti lica ili organa koji ih daje.</w:t>
      </w:r>
    </w:p>
    <w:p w:rsidR="00E049C1" w:rsidRPr="007E5F07" w:rsidRDefault="00E049C1" w:rsidP="00E049C1">
      <w:pPr>
        <w:ind w:left="360"/>
        <w:jc w:val="center"/>
        <w:rPr>
          <w:szCs w:val="20"/>
          <w:lang w:val="hr-BA" w:eastAsia="en-CA"/>
        </w:rPr>
      </w:pPr>
    </w:p>
    <w:p w:rsidR="00E049C1" w:rsidRDefault="00E049C1" w:rsidP="00E049C1">
      <w:pPr>
        <w:ind w:left="360"/>
        <w:jc w:val="center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_______________</w:t>
      </w: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F27978" w:rsidRDefault="00F27978" w:rsidP="00E049C1">
      <w:pPr>
        <w:ind w:left="360"/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sectPr w:rsidR="00E049C1" w:rsidRPr="007E5F07" w:rsidSect="00F27978">
      <w:footnotePr>
        <w:numRestart w:val="eachSect"/>
      </w:footnotePr>
      <w:pgSz w:w="11909" w:h="16834" w:code="9"/>
      <w:pgMar w:top="1418" w:right="1701" w:bottom="1985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D0" w:rsidRDefault="00B952D0" w:rsidP="00E049C1">
      <w:r>
        <w:separator/>
      </w:r>
    </w:p>
  </w:endnote>
  <w:endnote w:type="continuationSeparator" w:id="0">
    <w:p w:rsidR="00B952D0" w:rsidRDefault="00B952D0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D0" w:rsidRDefault="00B952D0" w:rsidP="00E049C1">
      <w:r>
        <w:separator/>
      </w:r>
    </w:p>
  </w:footnote>
  <w:footnote w:type="continuationSeparator" w:id="0">
    <w:p w:rsidR="00B952D0" w:rsidRDefault="00B952D0" w:rsidP="00E049C1">
      <w:r>
        <w:continuationSeparator/>
      </w:r>
    </w:p>
  </w:footnote>
  <w:footnote w:id="1">
    <w:p w:rsidR="0090109D" w:rsidRPr="00783226" w:rsidRDefault="0090109D" w:rsidP="00E049C1">
      <w:pPr>
        <w:pStyle w:val="FootnoteText"/>
        <w:ind w:left="720" w:hanging="720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64D6C">
        <w:rPr>
          <w:lang w:val="bs-Latn-BA"/>
        </w:rPr>
        <w:t xml:space="preserve">U cilju veće sigurnosti, uvoznik, izvoznik ili proizvođač može podnijeti zahtjev za prethodnu odluku </w:t>
      </w:r>
      <w:r w:rsidRPr="003368DB">
        <w:rPr>
          <w:lang w:val="bs-Latn-BA"/>
        </w:rPr>
        <w:t>preko propisno ovlaštenog</w:t>
      </w:r>
      <w:r w:rsidRPr="00764D6C">
        <w:rPr>
          <w:lang w:val="bs-Latn-BA"/>
        </w:rPr>
        <w:t xml:space="preserve"> predstavnika.</w:t>
      </w:r>
      <w:r>
        <w:t xml:space="preserve"> </w:t>
      </w:r>
      <w:r w:rsidRPr="00783226">
        <w:rPr>
          <w:lang w:val="hr-BA"/>
        </w:rPr>
        <w:t>Strana može zaht</w:t>
      </w:r>
      <w:r>
        <w:rPr>
          <w:lang w:val="hr-BA"/>
        </w:rPr>
        <w:t>i</w:t>
      </w:r>
      <w:r w:rsidRPr="00783226">
        <w:rPr>
          <w:lang w:val="hr-BA"/>
        </w:rPr>
        <w:t xml:space="preserve">jevati da izvoznik ili </w:t>
      </w:r>
      <w:r w:rsidRPr="003368DB">
        <w:rPr>
          <w:lang w:val="hr-BA"/>
        </w:rPr>
        <w:t>proizvođač osnovan u drugoj Strani mora biti zastupljen preko propisno</w:t>
      </w:r>
      <w:r w:rsidRPr="00783226">
        <w:rPr>
          <w:lang w:val="hr-BA"/>
        </w:rPr>
        <w:t xml:space="preserve"> ovlaštenog predstavnika.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74931"/>
    <w:rsid w:val="000B5E63"/>
    <w:rsid w:val="0014364E"/>
    <w:rsid w:val="001562BD"/>
    <w:rsid w:val="00156F72"/>
    <w:rsid w:val="001743F4"/>
    <w:rsid w:val="001779E2"/>
    <w:rsid w:val="001C4C79"/>
    <w:rsid w:val="002043E3"/>
    <w:rsid w:val="0021387E"/>
    <w:rsid w:val="00216C71"/>
    <w:rsid w:val="002233B5"/>
    <w:rsid w:val="002260FC"/>
    <w:rsid w:val="00237DCE"/>
    <w:rsid w:val="00242280"/>
    <w:rsid w:val="00272055"/>
    <w:rsid w:val="00290B27"/>
    <w:rsid w:val="002B0F50"/>
    <w:rsid w:val="002B72F1"/>
    <w:rsid w:val="002E2CE2"/>
    <w:rsid w:val="003368DB"/>
    <w:rsid w:val="00371880"/>
    <w:rsid w:val="003B290B"/>
    <w:rsid w:val="003B7F1C"/>
    <w:rsid w:val="003C2C85"/>
    <w:rsid w:val="003D1FA2"/>
    <w:rsid w:val="003E05A2"/>
    <w:rsid w:val="00402171"/>
    <w:rsid w:val="00405CD7"/>
    <w:rsid w:val="00441A62"/>
    <w:rsid w:val="0049434A"/>
    <w:rsid w:val="004D3C5E"/>
    <w:rsid w:val="0050419F"/>
    <w:rsid w:val="00542898"/>
    <w:rsid w:val="00547A29"/>
    <w:rsid w:val="00555D0D"/>
    <w:rsid w:val="00557BBF"/>
    <w:rsid w:val="00573857"/>
    <w:rsid w:val="005910F5"/>
    <w:rsid w:val="00594925"/>
    <w:rsid w:val="005E4AB5"/>
    <w:rsid w:val="005F4AB1"/>
    <w:rsid w:val="00612CE5"/>
    <w:rsid w:val="00615F9A"/>
    <w:rsid w:val="006A5DE1"/>
    <w:rsid w:val="006E290C"/>
    <w:rsid w:val="006F472E"/>
    <w:rsid w:val="00716C07"/>
    <w:rsid w:val="00770BEF"/>
    <w:rsid w:val="00783226"/>
    <w:rsid w:val="007B785D"/>
    <w:rsid w:val="00824C7E"/>
    <w:rsid w:val="00844EEF"/>
    <w:rsid w:val="00850845"/>
    <w:rsid w:val="00855EE2"/>
    <w:rsid w:val="00876D95"/>
    <w:rsid w:val="008E2B28"/>
    <w:rsid w:val="0090109D"/>
    <w:rsid w:val="00903489"/>
    <w:rsid w:val="00941224"/>
    <w:rsid w:val="00957D3F"/>
    <w:rsid w:val="0097027F"/>
    <w:rsid w:val="00980FEF"/>
    <w:rsid w:val="009B41F2"/>
    <w:rsid w:val="009D0521"/>
    <w:rsid w:val="00A809B0"/>
    <w:rsid w:val="00AB1F07"/>
    <w:rsid w:val="00B2555B"/>
    <w:rsid w:val="00B41C62"/>
    <w:rsid w:val="00B952D0"/>
    <w:rsid w:val="00BC6FE3"/>
    <w:rsid w:val="00C440D2"/>
    <w:rsid w:val="00C6259A"/>
    <w:rsid w:val="00CA3B14"/>
    <w:rsid w:val="00D820FA"/>
    <w:rsid w:val="00DA6605"/>
    <w:rsid w:val="00E049C1"/>
    <w:rsid w:val="00E8491C"/>
    <w:rsid w:val="00EC69B5"/>
    <w:rsid w:val="00ED1B9E"/>
    <w:rsid w:val="00EF3366"/>
    <w:rsid w:val="00F220DE"/>
    <w:rsid w:val="00F221FC"/>
    <w:rsid w:val="00F22458"/>
    <w:rsid w:val="00F27978"/>
    <w:rsid w:val="00F3013A"/>
    <w:rsid w:val="00F505E4"/>
    <w:rsid w:val="00F82451"/>
    <w:rsid w:val="00F93239"/>
    <w:rsid w:val="00FC3EFB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/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/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0703-5C99-43D3-BF3C-86B48000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6</cp:revision>
  <cp:lastPrinted>2014-01-17T10:17:00Z</cp:lastPrinted>
  <dcterms:created xsi:type="dcterms:W3CDTF">2014-02-26T12:47:00Z</dcterms:created>
  <dcterms:modified xsi:type="dcterms:W3CDTF">2014-08-25T13:58:00Z</dcterms:modified>
</cp:coreProperties>
</file>